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12A3EE4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63178D" w:rsidRPr="007134C2">
        <w:t>AH</w:t>
      </w:r>
      <w:r w:rsidR="001474DD">
        <w:t>-</w:t>
      </w:r>
      <w:r w:rsidR="0063178D" w:rsidRPr="007134C2">
        <w:t>1807</w:t>
      </w:r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1D6830" w:rsidRPr="007134C2">
        <w:rPr>
          <w:szCs w:val="24"/>
        </w:rPr>
        <w:t>0</w:t>
      </w:r>
      <w:r w:rsidR="000A7910">
        <w:rPr>
          <w:szCs w:val="24"/>
        </w:rPr>
        <w:t>8800</w:t>
      </w:r>
    </w:p>
    <w:p w14:paraId="5E5109E4" w14:textId="08A7F2DB" w:rsidR="008A22CF" w:rsidRPr="007134C2" w:rsidRDefault="0063178D" w:rsidP="008A22CF">
      <w:pPr>
        <w:pStyle w:val="3GPPHeader"/>
      </w:pPr>
      <w:bookmarkStart w:id="1" w:name="OLE_LINK3"/>
      <w:bookmarkStart w:id="2" w:name="OLE_LINK4"/>
      <w:r w:rsidRPr="007134C2">
        <w:t>Montreal</w:t>
      </w:r>
      <w:r w:rsidR="00125DD0" w:rsidRPr="007134C2">
        <w:t>,</w:t>
      </w:r>
      <w:r w:rsidR="0057693F" w:rsidRPr="007134C2">
        <w:t xml:space="preserve"> </w:t>
      </w:r>
      <w:r w:rsidRPr="007134C2">
        <w:t>Canada</w:t>
      </w:r>
      <w:r w:rsidR="00437BE8" w:rsidRPr="007134C2">
        <w:t xml:space="preserve">, </w:t>
      </w:r>
      <w:r w:rsidRPr="007134C2">
        <w:t>2</w:t>
      </w:r>
      <w:r w:rsidR="00B96374" w:rsidRPr="007134C2">
        <w:t xml:space="preserve"> </w:t>
      </w:r>
      <w:r w:rsidR="00126E1B" w:rsidRPr="007134C2">
        <w:t xml:space="preserve">– </w:t>
      </w:r>
      <w:r w:rsidRPr="007134C2">
        <w:t>6</w:t>
      </w:r>
      <w:r w:rsidR="00126E1B" w:rsidRPr="007134C2">
        <w:t xml:space="preserve"> </w:t>
      </w:r>
      <w:r w:rsidRPr="007134C2">
        <w:t>July</w:t>
      </w:r>
      <w:r w:rsidR="00126E1B" w:rsidRPr="007134C2">
        <w:t xml:space="preserve"> 201</w:t>
      </w:r>
      <w:r w:rsidR="00437BE8" w:rsidRPr="007134C2">
        <w:t>8</w:t>
      </w:r>
    </w:p>
    <w:bookmarkEnd w:id="1"/>
    <w:bookmarkEnd w:id="2"/>
    <w:p w14:paraId="65F55581" w14:textId="77777777" w:rsidR="008A22CF" w:rsidRPr="007134C2" w:rsidRDefault="008A22CF" w:rsidP="008A22CF">
      <w:pPr>
        <w:pStyle w:val="3GPPHeader"/>
      </w:pPr>
    </w:p>
    <w:p w14:paraId="0FDE225D" w14:textId="0F8B7104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6D39FE">
        <w:rPr>
          <w:sz w:val="22"/>
        </w:rPr>
        <w:t>5.3.3.2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00A18959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017A14" w:rsidRPr="007134C2">
        <w:rPr>
          <w:sz w:val="22"/>
        </w:rPr>
        <w:t>Dis</w:t>
      </w:r>
      <w:r w:rsidR="004A1A72" w:rsidRPr="007134C2">
        <w:rPr>
          <w:sz w:val="22"/>
        </w:rPr>
        <w:t xml:space="preserve">cussion on </w:t>
      </w:r>
      <w:r w:rsidR="008508DD" w:rsidRPr="007134C2">
        <w:rPr>
          <w:sz w:val="22"/>
        </w:rPr>
        <w:t>RMC for RRM performance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7B9EE86E" w:rsidR="00786B03" w:rsidRPr="007134C2" w:rsidRDefault="003B70A0" w:rsidP="00A46A8C">
      <w:r w:rsidRPr="007134C2">
        <w:t>This contribution discus</w:t>
      </w:r>
      <w:r w:rsidR="00E20A86">
        <w:t>s</w:t>
      </w:r>
      <w:r w:rsidRPr="007134C2">
        <w:t xml:space="preserve">es the reference measurement channel (RMC) </w:t>
      </w:r>
      <w:r w:rsidR="000C1CA0">
        <w:t>used for RRM test</w:t>
      </w:r>
      <w:r w:rsidR="00F02B71">
        <w:t xml:space="preserve"> cases</w:t>
      </w:r>
      <w:r w:rsidR="000C1CA0">
        <w:t>.</w:t>
      </w:r>
    </w:p>
    <w:p w14:paraId="1B0A9ECB" w14:textId="03A239F5" w:rsidR="00D83826" w:rsidRPr="00216C2D" w:rsidRDefault="003B70A0" w:rsidP="00216C2D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1B49873F" w14:textId="4D07EF11" w:rsidR="00D64122" w:rsidRDefault="00D64122" w:rsidP="00812DE6">
      <w:r w:rsidRPr="007134C2">
        <w:t xml:space="preserve">The configuration specified in RMC table is used by test equipment to perform RRM tests. </w:t>
      </w:r>
      <w:proofErr w:type="gramStart"/>
      <w:r w:rsidRPr="007134C2">
        <w:t>Therefore</w:t>
      </w:r>
      <w:proofErr w:type="gramEnd"/>
      <w:r w:rsidRPr="007134C2">
        <w:t xml:space="preserve"> RMC should assume not only </w:t>
      </w:r>
      <w:r w:rsidR="00021597">
        <w:t>DPCCH</w:t>
      </w:r>
      <w:r w:rsidR="001E40EC">
        <w:t>/</w:t>
      </w:r>
      <w:r w:rsidRPr="007134C2">
        <w:t xml:space="preserve">PDSCH, SS/PBCH, CSI-RS configurations used for </w:t>
      </w:r>
      <w:r w:rsidR="00645479">
        <w:t xml:space="preserve">the RRM </w:t>
      </w:r>
      <w:r w:rsidRPr="007134C2">
        <w:t xml:space="preserve">test, but also other channels/signals configurations such as common </w:t>
      </w:r>
      <w:r w:rsidR="00812DE6" w:rsidRPr="007134C2">
        <w:t>search space</w:t>
      </w:r>
      <w:r w:rsidRPr="007134C2">
        <w:t xml:space="preserve"> (e.g., paging, RAR).</w:t>
      </w:r>
    </w:p>
    <w:p w14:paraId="7E92D89F" w14:textId="6DB7E5D6" w:rsidR="00C52DD1" w:rsidRDefault="00C52DD1" w:rsidP="00963B19">
      <w:pPr>
        <w:pStyle w:val="Heading2"/>
      </w:pPr>
      <w:r>
        <w:t>2.1</w:t>
      </w:r>
      <w:r>
        <w:tab/>
        <w:t>SS/PBCH configuration</w:t>
      </w:r>
    </w:p>
    <w:p w14:paraId="0227D4F6" w14:textId="22DDC821" w:rsidR="0086005A" w:rsidRDefault="00C52DD1" w:rsidP="00C52DD1">
      <w:r>
        <w:rPr>
          <w:lang w:val="en-GB"/>
        </w:rPr>
        <w:t>As mentioned in TS38.213</w:t>
      </w:r>
      <w:r w:rsidR="001F575D" w:rsidRPr="007134C2">
        <w:t xml:space="preserve"> </w:t>
      </w:r>
      <w:r w:rsidR="001F575D" w:rsidRPr="007134C2">
        <w:fldChar w:fldCharType="begin"/>
      </w:r>
      <w:r w:rsidR="001F575D" w:rsidRPr="007134C2">
        <w:instrText xml:space="preserve"> REF _Ref516846373 \r \h </w:instrText>
      </w:r>
      <w:r w:rsidR="001F575D" w:rsidRPr="007134C2">
        <w:fldChar w:fldCharType="separate"/>
      </w:r>
      <w:r w:rsidR="00B1349E">
        <w:t>[1]</w:t>
      </w:r>
      <w:r w:rsidR="001F575D" w:rsidRPr="007134C2">
        <w:fldChar w:fldCharType="end"/>
      </w:r>
      <w:r w:rsidR="001F575D">
        <w:t xml:space="preserve"> </w:t>
      </w:r>
      <w:r>
        <w:rPr>
          <w:lang w:val="en-GB"/>
        </w:rPr>
        <w:t xml:space="preserve">4.1, </w:t>
      </w:r>
      <w:r w:rsidR="005B1FE5">
        <w:rPr>
          <w:lang w:val="en-GB"/>
        </w:rPr>
        <w:t xml:space="preserve">the </w:t>
      </w:r>
      <w:r>
        <w:rPr>
          <w:lang w:val="en-GB"/>
        </w:rPr>
        <w:t>number of SS/BPCH blocks is configured up to L=4 for below 3GHz in FR1, L=8 for above 3GHz for FR1, an</w:t>
      </w:r>
      <w:r w:rsidR="0018357C">
        <w:rPr>
          <w:lang w:val="en-GB"/>
        </w:rPr>
        <w:t>d</w:t>
      </w:r>
      <w:r>
        <w:rPr>
          <w:lang w:val="en-GB"/>
        </w:rPr>
        <w:t xml:space="preserve"> L=64 for FR2. And the periodicity of SS/PBCH block transmission can be configured as {5, 10, 20, 40, 80, 160}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. </w:t>
      </w: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UE can assume the periodicity of 20ms in the case of </w:t>
      </w:r>
      <w:r w:rsidR="00645479">
        <w:rPr>
          <w:lang w:val="en-GB"/>
        </w:rPr>
        <w:t xml:space="preserve">the </w:t>
      </w:r>
      <w:r>
        <w:rPr>
          <w:lang w:val="en-GB"/>
        </w:rPr>
        <w:t xml:space="preserve">initial cell </w:t>
      </w:r>
      <w:r w:rsidR="00BA695F">
        <w:rPr>
          <w:lang w:val="en-GB"/>
        </w:rPr>
        <w:t>search, and therefore</w:t>
      </w:r>
      <w:r w:rsidR="0055083A">
        <w:rPr>
          <w:lang w:val="en-GB"/>
        </w:rPr>
        <w:t xml:space="preserve"> we propose to set </w:t>
      </w:r>
      <w:r w:rsidR="008327BB">
        <w:rPr>
          <w:lang w:val="en-GB"/>
        </w:rPr>
        <w:t xml:space="preserve">the SS/PBCH </w:t>
      </w:r>
      <w:r w:rsidR="001F575D">
        <w:rPr>
          <w:lang w:val="en-GB"/>
        </w:rPr>
        <w:t xml:space="preserve">periodicity </w:t>
      </w:r>
      <w:r w:rsidR="008327BB">
        <w:rPr>
          <w:lang w:val="en-GB"/>
        </w:rPr>
        <w:t>to</w:t>
      </w:r>
      <w:r w:rsidR="001F575D">
        <w:rPr>
          <w:lang w:val="en-GB"/>
        </w:rPr>
        <w:t xml:space="preserve"> 20ms</w:t>
      </w:r>
      <w:r w:rsidR="00BA695F">
        <w:rPr>
          <w:lang w:val="en-GB"/>
        </w:rPr>
        <w:t xml:space="preserve"> for the </w:t>
      </w:r>
      <w:r w:rsidR="00F67452">
        <w:rPr>
          <w:lang w:val="en-GB"/>
        </w:rPr>
        <w:t xml:space="preserve">baseline </w:t>
      </w:r>
      <w:r w:rsidR="00BA695F">
        <w:rPr>
          <w:lang w:val="en-GB"/>
        </w:rPr>
        <w:t>RMC configuration</w:t>
      </w:r>
      <w:r w:rsidR="001F575D">
        <w:rPr>
          <w:lang w:val="en-GB"/>
        </w:rPr>
        <w:t xml:space="preserve">. </w:t>
      </w:r>
      <w:r w:rsidR="007B6D2F">
        <w:rPr>
          <w:lang w:val="en-GB"/>
        </w:rPr>
        <w:t>W</w:t>
      </w:r>
      <w:r w:rsidR="0086005A">
        <w:rPr>
          <w:lang w:val="en-GB"/>
        </w:rPr>
        <w:t xml:space="preserve">e also propose </w:t>
      </w:r>
      <w:r w:rsidR="0086005A" w:rsidRPr="00EA632A">
        <w:t>SS/PBCH block is transmitted w</w:t>
      </w:r>
      <w:r w:rsidR="0086005A">
        <w:t xml:space="preserve">ithin the active bandwidth part </w:t>
      </w:r>
      <w:proofErr w:type="gramStart"/>
      <w:r w:rsidR="0086005A">
        <w:t>in order to</w:t>
      </w:r>
      <w:proofErr w:type="gramEnd"/>
      <w:r w:rsidR="0086005A">
        <w:t xml:space="preserve"> avoid any measurement restrictions.</w:t>
      </w:r>
    </w:p>
    <w:p w14:paraId="072D9D19" w14:textId="7955FA7B" w:rsidR="00C52DD1" w:rsidRDefault="001F575D" w:rsidP="00C52DD1">
      <w:pPr>
        <w:rPr>
          <w:b/>
          <w:lang w:val="en-GB"/>
        </w:rPr>
      </w:pPr>
      <w:r w:rsidRPr="001F575D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1F575D">
        <w:rPr>
          <w:b/>
          <w:lang w:val="en-GB"/>
        </w:rPr>
        <w:t>: Schedule SS/BPCH block</w:t>
      </w:r>
      <w:r w:rsidR="007833E3">
        <w:rPr>
          <w:b/>
          <w:lang w:val="en-GB"/>
        </w:rPr>
        <w:t>s</w:t>
      </w:r>
      <w:r w:rsidRPr="001F575D">
        <w:rPr>
          <w:b/>
          <w:lang w:val="en-GB"/>
        </w:rPr>
        <w:t xml:space="preserve"> </w:t>
      </w:r>
      <w:r w:rsidR="007B6D2F">
        <w:rPr>
          <w:b/>
          <w:lang w:val="en-GB"/>
        </w:rPr>
        <w:t>e</w:t>
      </w:r>
      <w:r w:rsidRPr="001F575D">
        <w:rPr>
          <w:b/>
          <w:lang w:val="en-GB"/>
        </w:rPr>
        <w:t xml:space="preserve">very 20ms for the </w:t>
      </w:r>
      <w:r w:rsidR="00F67452">
        <w:rPr>
          <w:b/>
          <w:lang w:val="en-GB"/>
        </w:rPr>
        <w:t xml:space="preserve">baseline </w:t>
      </w:r>
      <w:r w:rsidRPr="001F575D">
        <w:rPr>
          <w:b/>
          <w:lang w:val="en-GB"/>
        </w:rPr>
        <w:t xml:space="preserve">RMC </w:t>
      </w:r>
      <w:r w:rsidR="002174A3">
        <w:rPr>
          <w:b/>
          <w:lang w:val="en-GB"/>
        </w:rPr>
        <w:t>configuration</w:t>
      </w:r>
      <w:r w:rsidRPr="001F575D">
        <w:rPr>
          <w:b/>
          <w:lang w:val="en-GB"/>
        </w:rPr>
        <w:t>.</w:t>
      </w:r>
    </w:p>
    <w:p w14:paraId="3D5BAEAE" w14:textId="31294B12" w:rsidR="001F575D" w:rsidRDefault="001F575D" w:rsidP="00C52DD1">
      <w:pPr>
        <w:rPr>
          <w:b/>
        </w:rPr>
      </w:pPr>
      <w:r w:rsidRPr="001F575D">
        <w:rPr>
          <w:b/>
        </w:rPr>
        <w:t>Proposal 2: SS/PBCH block</w:t>
      </w:r>
      <w:r w:rsidR="006103FA">
        <w:rPr>
          <w:b/>
        </w:rPr>
        <w:t>s</w:t>
      </w:r>
      <w:r w:rsidRPr="001F575D">
        <w:rPr>
          <w:b/>
        </w:rPr>
        <w:t xml:space="preserve"> </w:t>
      </w:r>
      <w:r w:rsidR="006103FA">
        <w:rPr>
          <w:b/>
        </w:rPr>
        <w:t>are</w:t>
      </w:r>
      <w:r w:rsidR="00D86572">
        <w:rPr>
          <w:b/>
        </w:rPr>
        <w:t xml:space="preserve"> </w:t>
      </w:r>
      <w:r w:rsidRPr="001F575D">
        <w:rPr>
          <w:b/>
        </w:rPr>
        <w:t xml:space="preserve">transmitted within the active bandwidth part. </w:t>
      </w:r>
    </w:p>
    <w:p w14:paraId="4F08DA7D" w14:textId="477A73B9" w:rsidR="001F575D" w:rsidRDefault="001F575D" w:rsidP="001F575D">
      <w:r>
        <w:t>From the RAN1 specification point of view,</w:t>
      </w:r>
      <w:r w:rsidR="00E40C5A">
        <w:t xml:space="preserve"> the</w:t>
      </w:r>
      <w:r>
        <w:t xml:space="preserve"> </w:t>
      </w:r>
      <w:proofErr w:type="spellStart"/>
      <w:r w:rsidR="001E40EC">
        <w:t>gNB</w:t>
      </w:r>
      <w:proofErr w:type="spellEnd"/>
      <w:r>
        <w:t xml:space="preserve"> can configure the different subcarrier spacing between SS/PBCH block and PDCCH/PDSCH. </w:t>
      </w:r>
      <w:proofErr w:type="gramStart"/>
      <w:r>
        <w:t>However</w:t>
      </w:r>
      <w:proofErr w:type="gramEnd"/>
      <w:r>
        <w:t xml:space="preserve"> it is a </w:t>
      </w:r>
      <w:r w:rsidR="00E40C5A">
        <w:t xml:space="preserve">UE </w:t>
      </w:r>
      <w:r>
        <w:t>capability whether UE can receive different subcarrier spacing between SS/PBCH and PDCCH/PDSCH</w:t>
      </w:r>
      <w:r w:rsidR="008C7204">
        <w:t xml:space="preserve"> (</w:t>
      </w:r>
      <w:proofErr w:type="spellStart"/>
      <w:r w:rsidR="00865A62" w:rsidRPr="00865A62">
        <w:rPr>
          <w:i/>
        </w:rPr>
        <w:t>simultaneousRxDataSSB-DiffNumerology</w:t>
      </w:r>
      <w:proofErr w:type="spellEnd"/>
      <w:r w:rsidR="008C7204">
        <w:t xml:space="preserve"> and </w:t>
      </w:r>
      <w:proofErr w:type="spellStart"/>
      <w:r w:rsidR="008C7204" w:rsidRPr="008C7204">
        <w:rPr>
          <w:i/>
        </w:rPr>
        <w:t>useServingCellTimingForSync</w:t>
      </w:r>
      <w:proofErr w:type="spellEnd"/>
      <w:r w:rsidR="008C7204">
        <w:t>)</w:t>
      </w:r>
      <w:r w:rsidR="0074646E">
        <w:t xml:space="preserve">, and if UE does not support the capability </w:t>
      </w:r>
      <w:r>
        <w:t>there are measurement restr</w:t>
      </w:r>
      <w:r w:rsidR="0074646E">
        <w:t>iction as specified in TS38.133 9.2.5.3</w:t>
      </w:r>
      <w:r w:rsidR="00CC76F2">
        <w:t xml:space="preserve">. </w:t>
      </w:r>
      <w:proofErr w:type="gramStart"/>
      <w:r w:rsidR="00CC76F2">
        <w:t>In order to</w:t>
      </w:r>
      <w:proofErr w:type="gramEnd"/>
      <w:r w:rsidR="00CC76F2">
        <w:t xml:space="preserve"> avoid any measurement restriction</w:t>
      </w:r>
      <w:r w:rsidR="001E40EC">
        <w:t xml:space="preserve"> due to the UE capability</w:t>
      </w:r>
      <w:r w:rsidR="00CC76F2">
        <w:t xml:space="preserve">, we propose to </w:t>
      </w:r>
      <w:r w:rsidR="008C7204">
        <w:t xml:space="preserve">separate </w:t>
      </w:r>
      <w:r>
        <w:t xml:space="preserve">SS/PBCH </w:t>
      </w:r>
      <w:r w:rsidR="008C7204">
        <w:t xml:space="preserve">block </w:t>
      </w:r>
      <w:r>
        <w:t xml:space="preserve">and PDCCH/PDSCH </w:t>
      </w:r>
      <w:r w:rsidR="008C7204">
        <w:t xml:space="preserve">in both time domain and frequency domain. </w:t>
      </w:r>
      <w:r w:rsidR="00645479">
        <w:t>Moreover, f</w:t>
      </w:r>
      <w:r w:rsidR="008C7204">
        <w:t xml:space="preserve">or time domain separation, </w:t>
      </w:r>
      <w:r w:rsidR="00A93338">
        <w:t xml:space="preserve">UE is not expected to receive PDCCH/PDSCH </w:t>
      </w:r>
      <w:r w:rsidR="00211B1A">
        <w:t>during the SMTC window duration</w:t>
      </w:r>
      <w:r w:rsidR="00A93338">
        <w:t xml:space="preserve">. </w:t>
      </w:r>
      <w:r w:rsidR="00D8121C">
        <w:t xml:space="preserve">This means if SMTC window duration is 5ms, </w:t>
      </w:r>
      <w:r w:rsidR="00795D19">
        <w:t xml:space="preserve">UE is not expected to receive PDCCH/PDSCH for 5ms. </w:t>
      </w:r>
      <w:r w:rsidR="00A93338">
        <w:t>For simpli</w:t>
      </w:r>
      <w:r w:rsidR="008C7204">
        <w:t>city</w:t>
      </w:r>
      <w:r w:rsidR="00A93338">
        <w:t>, we also propose no</w:t>
      </w:r>
      <w:r w:rsidR="00795D19">
        <w:t>t to schedule</w:t>
      </w:r>
      <w:r w:rsidR="00A93338">
        <w:t xml:space="preserve"> PDCCH/PDSCH </w:t>
      </w:r>
      <w:r w:rsidR="00795D19">
        <w:t>during the SMTC window duration</w:t>
      </w:r>
      <w:r w:rsidR="00A93338">
        <w:t xml:space="preserve">. </w:t>
      </w:r>
    </w:p>
    <w:p w14:paraId="0BFB3224" w14:textId="2C8388B0" w:rsidR="00CC76F2" w:rsidRPr="00A93338" w:rsidRDefault="00CC76F2" w:rsidP="001F575D">
      <w:pPr>
        <w:rPr>
          <w:b/>
        </w:rPr>
      </w:pPr>
      <w:r w:rsidRPr="00CC76F2">
        <w:rPr>
          <w:b/>
        </w:rPr>
        <w:t xml:space="preserve">Proposal 3: SS/PBCH </w:t>
      </w:r>
      <w:r w:rsidR="00FB3F43">
        <w:rPr>
          <w:b/>
        </w:rPr>
        <w:t>block</w:t>
      </w:r>
      <w:r w:rsidR="000319E9">
        <w:rPr>
          <w:b/>
        </w:rPr>
        <w:t>s</w:t>
      </w:r>
      <w:r w:rsidR="00FB3F43">
        <w:rPr>
          <w:b/>
        </w:rPr>
        <w:t xml:space="preserve"> </w:t>
      </w:r>
      <w:r w:rsidRPr="00CC76F2">
        <w:rPr>
          <w:b/>
        </w:rPr>
        <w:t>and PDCCH/PDSC</w:t>
      </w:r>
      <w:r w:rsidRPr="00A93338">
        <w:rPr>
          <w:b/>
        </w:rPr>
        <w:t>H</w:t>
      </w:r>
      <w:r w:rsidR="00FB3F43">
        <w:rPr>
          <w:b/>
        </w:rPr>
        <w:t xml:space="preserve"> do not overlap in frequency domain. </w:t>
      </w:r>
    </w:p>
    <w:p w14:paraId="4CA7738E" w14:textId="5FCD0E8E" w:rsidR="001F575D" w:rsidRDefault="00A93338" w:rsidP="00C52DD1">
      <w:pPr>
        <w:rPr>
          <w:b/>
        </w:rPr>
      </w:pPr>
      <w:r w:rsidRPr="00A93338">
        <w:rPr>
          <w:b/>
        </w:rPr>
        <w:t xml:space="preserve">Proposal 4: PDCCH/PDSCH is </w:t>
      </w:r>
      <w:r w:rsidR="00E564CA">
        <w:rPr>
          <w:b/>
        </w:rPr>
        <w:t xml:space="preserve">not </w:t>
      </w:r>
      <w:r w:rsidRPr="00A93338">
        <w:rPr>
          <w:b/>
        </w:rPr>
        <w:t xml:space="preserve">scheduled </w:t>
      </w:r>
      <w:r w:rsidR="00D01C9E">
        <w:rPr>
          <w:b/>
        </w:rPr>
        <w:t>during the SMTC window</w:t>
      </w:r>
      <w:r w:rsidRPr="00A93338">
        <w:rPr>
          <w:b/>
        </w:rPr>
        <w:t xml:space="preserve">. </w:t>
      </w:r>
    </w:p>
    <w:p w14:paraId="21F99316" w14:textId="4D9AD91B" w:rsidR="00F408BA" w:rsidRDefault="00645479" w:rsidP="00F408BA">
      <w:r>
        <w:lastRenderedPageBreak/>
        <w:t xml:space="preserve">In NR, </w:t>
      </w:r>
      <w:r w:rsidR="00F408BA">
        <w:t>SS/PBCH may not be transmitted in the center of system bandwidth. If we avoid the overlap of SS/PBCH block</w:t>
      </w:r>
      <w:r w:rsidR="003C3978">
        <w:t>s</w:t>
      </w:r>
      <w:r w:rsidR="00F408BA">
        <w:t xml:space="preserve"> and PDCCH/PDSCH in frequency domain, we think SS/PBCH is transmitted lower frequency region of active bandwidth part.</w:t>
      </w:r>
    </w:p>
    <w:p w14:paraId="71F9F262" w14:textId="52002B6D" w:rsidR="00B2731F" w:rsidRPr="00A93338" w:rsidRDefault="00F408BA" w:rsidP="00C52DD1">
      <w:pPr>
        <w:rPr>
          <w:b/>
        </w:rPr>
      </w:pPr>
      <w:r w:rsidRPr="00F95DCC">
        <w:rPr>
          <w:b/>
        </w:rPr>
        <w:t xml:space="preserve">Proposal 5: </w:t>
      </w:r>
      <w:r w:rsidR="00F95DCC" w:rsidRPr="00F95DCC">
        <w:rPr>
          <w:b/>
        </w:rPr>
        <w:t>PRB#0</w:t>
      </w:r>
      <w:r w:rsidRPr="00F95DCC">
        <w:rPr>
          <w:b/>
        </w:rPr>
        <w:t xml:space="preserve"> of SS/PBCH is </w:t>
      </w:r>
      <w:r w:rsidR="00F95DCC" w:rsidRPr="00F95DCC">
        <w:rPr>
          <w:b/>
        </w:rPr>
        <w:t xml:space="preserve">set to </w:t>
      </w:r>
      <w:proofErr w:type="spellStart"/>
      <w:r w:rsidR="00F95DCC" w:rsidRPr="00F95DCC">
        <w:rPr>
          <w:b/>
        </w:rPr>
        <w:t>n</w:t>
      </w:r>
      <w:r w:rsidR="00F95DCC" w:rsidRPr="00F95DCC">
        <w:rPr>
          <w:b/>
          <w:vertAlign w:val="subscript"/>
        </w:rPr>
        <w:t>PRB</w:t>
      </w:r>
      <w:proofErr w:type="spellEnd"/>
      <w:r w:rsidR="00F95DCC" w:rsidRPr="00F95DCC">
        <w:rPr>
          <w:b/>
        </w:rPr>
        <w:t xml:space="preserve">=0 in the active bandwidth part. </w:t>
      </w:r>
    </w:p>
    <w:p w14:paraId="21009971" w14:textId="3DAB9A4B" w:rsidR="001F575D" w:rsidRPr="001F575D" w:rsidRDefault="001F575D" w:rsidP="00963B19">
      <w:pPr>
        <w:pStyle w:val="Heading2"/>
      </w:pPr>
      <w:r>
        <w:t>2.2</w:t>
      </w:r>
      <w:r>
        <w:tab/>
        <w:t xml:space="preserve">RMSI </w:t>
      </w:r>
      <w:r w:rsidR="00633211">
        <w:t xml:space="preserve">CORESET </w:t>
      </w:r>
      <w:r>
        <w:t>configuration</w:t>
      </w:r>
    </w:p>
    <w:p w14:paraId="0EA46BFC" w14:textId="15171BD3" w:rsidR="00B13228" w:rsidRPr="007134C2" w:rsidRDefault="00CC7056" w:rsidP="003D1C8B">
      <w:r w:rsidRPr="007134C2">
        <w:t xml:space="preserve">According to </w:t>
      </w:r>
      <w:r w:rsidR="009203B5">
        <w:t xml:space="preserve">TS38.213 </w:t>
      </w:r>
      <w:r w:rsidRPr="007134C2">
        <w:fldChar w:fldCharType="begin"/>
      </w:r>
      <w:r w:rsidRPr="007134C2">
        <w:instrText xml:space="preserve"> REF _Ref516846373 \r \h </w:instrText>
      </w:r>
      <w:r w:rsidRPr="007134C2">
        <w:fldChar w:fldCharType="separate"/>
      </w:r>
      <w:r w:rsidR="00B1349E">
        <w:t>[1]</w:t>
      </w:r>
      <w:r w:rsidRPr="007134C2">
        <w:fldChar w:fldCharType="end"/>
      </w:r>
      <w:r w:rsidRPr="007134C2">
        <w:t xml:space="preserve">, </w:t>
      </w:r>
      <w:r w:rsidR="00547F7A" w:rsidRPr="007134C2">
        <w:t xml:space="preserve">the network configures the dedicated </w:t>
      </w:r>
      <w:r w:rsidR="007D5AEB" w:rsidRPr="007134C2">
        <w:t>common search space</w:t>
      </w:r>
      <w:r w:rsidR="00547F7A" w:rsidRPr="007134C2">
        <w:t xml:space="preserve"> for SI, RAR, and Paging, but it is also possible to </w:t>
      </w:r>
      <w:r w:rsidR="007D5AEB" w:rsidRPr="007134C2">
        <w:t>share the Type0-PDCCH common search space</w:t>
      </w:r>
      <w:r w:rsidR="00547F7A" w:rsidRPr="007134C2">
        <w:t xml:space="preserve"> </w:t>
      </w:r>
      <w:r w:rsidR="00F07594">
        <w:t>with</w:t>
      </w:r>
      <w:r w:rsidR="00547F7A" w:rsidRPr="007134C2">
        <w:t xml:space="preserve"> SI, RAR and paging. For </w:t>
      </w:r>
      <w:r w:rsidR="006A6E1E">
        <w:t>simplicity</w:t>
      </w:r>
      <w:r w:rsidR="00547F7A" w:rsidRPr="007134C2">
        <w:t xml:space="preserve">, we </w:t>
      </w:r>
      <w:r w:rsidR="00351EA7" w:rsidRPr="007134C2">
        <w:t xml:space="preserve">propose </w:t>
      </w:r>
      <w:r w:rsidR="001E2E3D">
        <w:t>all the common search spaces use the RMSI</w:t>
      </w:r>
      <w:r w:rsidR="00351EA7" w:rsidRPr="007134C2">
        <w:t xml:space="preserve"> CORESET. </w:t>
      </w:r>
    </w:p>
    <w:p w14:paraId="6F0600C9" w14:textId="0A5B1997" w:rsidR="00CC7056" w:rsidRPr="007134C2" w:rsidRDefault="0021287F" w:rsidP="003D1C8B">
      <w:pPr>
        <w:rPr>
          <w:b/>
        </w:rPr>
      </w:pPr>
      <w:r w:rsidRPr="007134C2">
        <w:rPr>
          <w:b/>
        </w:rPr>
        <w:t>Proposal</w:t>
      </w:r>
      <w:r w:rsidR="001F575D">
        <w:rPr>
          <w:b/>
        </w:rPr>
        <w:t xml:space="preserve"> </w:t>
      </w:r>
      <w:r w:rsidR="00F95DCC">
        <w:rPr>
          <w:b/>
        </w:rPr>
        <w:t>6</w:t>
      </w:r>
      <w:r w:rsidRPr="007134C2">
        <w:rPr>
          <w:b/>
        </w:rPr>
        <w:t xml:space="preserve">: </w:t>
      </w:r>
      <w:r w:rsidR="001E2E3D">
        <w:rPr>
          <w:b/>
        </w:rPr>
        <w:t>A</w:t>
      </w:r>
      <w:r w:rsidR="001E2E3D" w:rsidRPr="001E2E3D">
        <w:rPr>
          <w:b/>
        </w:rPr>
        <w:t xml:space="preserve">ll the common search spaces </w:t>
      </w:r>
      <w:r w:rsidR="001E2E3D">
        <w:rPr>
          <w:b/>
        </w:rPr>
        <w:t>(paging, SI, RAR, etc.) are configured with</w:t>
      </w:r>
      <w:r w:rsidR="001E2E3D" w:rsidRPr="001E2E3D">
        <w:rPr>
          <w:b/>
        </w:rPr>
        <w:t xml:space="preserve"> the RMSI CORESET</w:t>
      </w:r>
      <w:r w:rsidR="001E2E3D" w:rsidRPr="001E2E3D">
        <w:rPr>
          <w:b/>
        </w:rPr>
        <w:t>.</w:t>
      </w:r>
    </w:p>
    <w:p w14:paraId="1A34E7DF" w14:textId="32019C2A" w:rsidR="007071FB" w:rsidRDefault="007071FB" w:rsidP="003D1C8B">
      <w:r>
        <w:t>RAN1 specifi</w:t>
      </w:r>
      <w:r w:rsidR="003D502E">
        <w:t>es three multiplexing patterns between an SS/PBCH block and the associated RMSI CORESET.</w:t>
      </w:r>
    </w:p>
    <w:p w14:paraId="663446ED" w14:textId="6E6F1C50" w:rsidR="0021287F" w:rsidRDefault="007071FB" w:rsidP="007071FB">
      <w:pPr>
        <w:pStyle w:val="ListParagraph"/>
        <w:numPr>
          <w:ilvl w:val="0"/>
          <w:numId w:val="29"/>
        </w:numPr>
      </w:pPr>
      <w:r>
        <w:t xml:space="preserve">Pattern 1: </w:t>
      </w:r>
      <w:r w:rsidRPr="007071FB">
        <w:t xml:space="preserve">SS/PBCH block and RMSI CORESET occur in different time </w:t>
      </w:r>
      <w:r w:rsidR="0032133C">
        <w:t xml:space="preserve">instance, </w:t>
      </w:r>
      <w:r w:rsidR="0032133C">
        <w:rPr>
          <w:rFonts w:ascii="Calibri" w:hAnsi="Calibri"/>
        </w:rPr>
        <w:t>and SS/PBCH block TX BW and the initial active DL BWP containing RMSI CORESET overlap</w:t>
      </w:r>
    </w:p>
    <w:p w14:paraId="14C1A033" w14:textId="77777777" w:rsidR="007071FB" w:rsidRDefault="007071FB" w:rsidP="007071FB">
      <w:pPr>
        <w:pStyle w:val="ListParagraph"/>
        <w:numPr>
          <w:ilvl w:val="0"/>
          <w:numId w:val="29"/>
        </w:numPr>
      </w:pPr>
      <w:r>
        <w:t>Pattern 2: SS/PBCH block and RMSI CORESET occur in different time instances, and SS/PBCH block TX BW and the initial active DL BWP containing RMSI CORESET do not overlap</w:t>
      </w:r>
    </w:p>
    <w:p w14:paraId="01B4C1E3" w14:textId="549D0B19" w:rsidR="007071FB" w:rsidRPr="007134C2" w:rsidRDefault="007071FB" w:rsidP="007071FB">
      <w:pPr>
        <w:pStyle w:val="ListParagraph"/>
        <w:numPr>
          <w:ilvl w:val="0"/>
          <w:numId w:val="29"/>
        </w:numPr>
      </w:pPr>
      <w:r>
        <w:t>Pattern 3</w:t>
      </w:r>
      <w:r w:rsidR="0032133C">
        <w:t>:</w:t>
      </w:r>
      <w:r>
        <w:t xml:space="preserve"> SS/PBCH block and RMSI CORESET occur in the same time instance, and SS/PBCH block TX BW and the initial active DL BWP containing RMSI CORESET do not overlap</w:t>
      </w:r>
    </w:p>
    <w:p w14:paraId="0B9706C3" w14:textId="249FAD2F" w:rsidR="00812DE6" w:rsidRDefault="0032133C" w:rsidP="003D1C8B">
      <w:r>
        <w:t>According to</w:t>
      </w:r>
      <w:r w:rsidR="00F408BA">
        <w:t xml:space="preserve"> TS38.213</w:t>
      </w:r>
      <w:r>
        <w:t xml:space="preserve"> </w:t>
      </w:r>
      <w:r>
        <w:fldChar w:fldCharType="begin"/>
      </w:r>
      <w:r>
        <w:instrText xml:space="preserve"> REF _Ref516846373 \r \h </w:instrText>
      </w:r>
      <w:r>
        <w:fldChar w:fldCharType="separate"/>
      </w:r>
      <w:r w:rsidR="00B1349E">
        <w:t>[1]</w:t>
      </w:r>
      <w:r>
        <w:fldChar w:fldCharType="end"/>
      </w:r>
      <w:r>
        <w:t xml:space="preserve">, pattern 1 </w:t>
      </w:r>
      <w:r w:rsidR="00E1504F">
        <w:t>is</w:t>
      </w:r>
      <w:r>
        <w:t xml:space="preserve"> applicable for both FR1 and FR2, but patterns 2 and 3 are only applicable for FR2. For </w:t>
      </w:r>
      <w:r w:rsidR="008C6A78">
        <w:t>simplicity</w:t>
      </w:r>
      <w:r>
        <w:t>, we propose to assume SS/PBCH and RMSI CORESET multiplexing pattern 1 for both FR1 and FR2.</w:t>
      </w:r>
      <w:r w:rsidR="00E1504F">
        <w:t xml:space="preserve"> Note </w:t>
      </w:r>
      <w:r w:rsidR="00194BE5">
        <w:t>UE should monitor Type0-PDCCH common search space every 20ms</w:t>
      </w:r>
      <w:r w:rsidR="00E1504F">
        <w:t xml:space="preserve"> if pattern 1 is adopted. </w:t>
      </w:r>
      <w:r w:rsidR="00194BE5">
        <w:t xml:space="preserve"> </w:t>
      </w:r>
    </w:p>
    <w:p w14:paraId="1393C114" w14:textId="4629A7D0" w:rsidR="0032133C" w:rsidRDefault="0032133C" w:rsidP="003D1C8B">
      <w:pPr>
        <w:rPr>
          <w:b/>
        </w:rPr>
      </w:pPr>
      <w:r w:rsidRPr="0032133C">
        <w:rPr>
          <w:b/>
        </w:rPr>
        <w:t xml:space="preserve">Proposal </w:t>
      </w:r>
      <w:r w:rsidR="00F95DCC">
        <w:rPr>
          <w:b/>
        </w:rPr>
        <w:t>7</w:t>
      </w:r>
      <w:r w:rsidRPr="0032133C">
        <w:rPr>
          <w:b/>
        </w:rPr>
        <w:t xml:space="preserve">: </w:t>
      </w:r>
      <w:r w:rsidR="00C36885">
        <w:rPr>
          <w:b/>
        </w:rPr>
        <w:t>A</w:t>
      </w:r>
      <w:r w:rsidRPr="0032133C">
        <w:rPr>
          <w:b/>
        </w:rPr>
        <w:t>pply SS/PBCH and RMSI CORESET multiplexing pattern 1 for both FR1 and FR2.</w:t>
      </w:r>
    </w:p>
    <w:p w14:paraId="172938B9" w14:textId="40472077" w:rsidR="00C407CD" w:rsidRDefault="005E1D2B" w:rsidP="00A93338">
      <w:r>
        <w:t>Considering the multiplexing pattern</w:t>
      </w:r>
      <w:r w:rsidR="008C6A78">
        <w:t xml:space="preserve"> 1</w:t>
      </w:r>
      <w:r>
        <w:t xml:space="preserve">, there are several options for the PRB location and slot index of </w:t>
      </w:r>
      <w:r w:rsidR="00857FF8">
        <w:t>RMSI CORESET</w:t>
      </w:r>
      <w:r w:rsidR="00C407CD">
        <w:t xml:space="preserve">. For simplicity, we propose the </w:t>
      </w:r>
      <w:r w:rsidR="00857FF8">
        <w:t>RMSI CORESET</w:t>
      </w:r>
      <w:r w:rsidR="00A93338">
        <w:t xml:space="preserve"> starts at the same PRB as SS/PBCH block, i.e., </w:t>
      </w:r>
      <w:r w:rsidR="009D7611">
        <w:t>RB offset 0</w:t>
      </w:r>
      <w:r w:rsidR="00F408BA">
        <w:t xml:space="preserve"> in </w:t>
      </w:r>
      <w:r w:rsidR="00F408BA" w:rsidRPr="00F408BA">
        <w:rPr>
          <w:i/>
        </w:rPr>
        <w:t>pdcch-ConfigSIB1</w:t>
      </w:r>
      <w:r w:rsidR="005F52CF">
        <w:t xml:space="preserve"> and n</w:t>
      </w:r>
      <w:r w:rsidR="00A93338">
        <w:t xml:space="preserve">o user-specific search space is scheduled on the slot where the </w:t>
      </w:r>
      <w:r w:rsidR="00857FF8">
        <w:t>RMSI CORESET</w:t>
      </w:r>
      <w:r w:rsidR="00A93338">
        <w:t xml:space="preserve"> is scheduled. </w:t>
      </w:r>
    </w:p>
    <w:p w14:paraId="1B589182" w14:textId="77777777" w:rsidR="002C286D" w:rsidRDefault="002C286D" w:rsidP="002C286D">
      <w:pPr>
        <w:rPr>
          <w:b/>
        </w:rPr>
      </w:pPr>
      <w:r w:rsidRPr="00C407CD">
        <w:rPr>
          <w:b/>
        </w:rPr>
        <w:t xml:space="preserve">Proposal </w:t>
      </w:r>
      <w:r>
        <w:rPr>
          <w:b/>
        </w:rPr>
        <w:t>8</w:t>
      </w:r>
      <w:r w:rsidRPr="00C407CD">
        <w:rPr>
          <w:b/>
        </w:rPr>
        <w:t xml:space="preserve">: </w:t>
      </w:r>
      <w:r>
        <w:rPr>
          <w:b/>
        </w:rPr>
        <w:t>RMSI CORESET</w:t>
      </w:r>
      <w:r w:rsidRPr="00C407CD">
        <w:rPr>
          <w:b/>
        </w:rPr>
        <w:t xml:space="preserve"> </w:t>
      </w:r>
      <w:r>
        <w:rPr>
          <w:b/>
        </w:rPr>
        <w:t>starts at the same PRB as SS/PBCH</w:t>
      </w:r>
      <w:r w:rsidRPr="00C407CD">
        <w:rPr>
          <w:b/>
        </w:rPr>
        <w:t xml:space="preserve">, </w:t>
      </w:r>
      <w:r>
        <w:rPr>
          <w:b/>
        </w:rPr>
        <w:t>i.e., RB offset 0 in pdcch-ConfigSIB1</w:t>
      </w:r>
      <w:r w:rsidRPr="00C407CD">
        <w:rPr>
          <w:b/>
        </w:rPr>
        <w:t>.</w:t>
      </w:r>
    </w:p>
    <w:p w14:paraId="307394BE" w14:textId="5B74A166" w:rsidR="00DC34BA" w:rsidRDefault="009B71BA" w:rsidP="00A93338">
      <w:proofErr w:type="gramStart"/>
      <w:r>
        <w:t>Lastly</w:t>
      </w:r>
      <w:proofErr w:type="gramEnd"/>
      <w:r>
        <w:t xml:space="preserve"> we should </w:t>
      </w:r>
      <w:r w:rsidR="00216BFB">
        <w:t>specify the</w:t>
      </w:r>
      <w:r>
        <w:t xml:space="preserve"> TDD UL/DL configuration. </w:t>
      </w:r>
      <w:r w:rsidR="00F91C3B">
        <w:t xml:space="preserve">In LTE, all the RRM RMC for TDD is based on LTE UL/DL configuration 0 (DSUUU). </w:t>
      </w:r>
      <w:proofErr w:type="gramStart"/>
      <w:r w:rsidR="00785ADE">
        <w:t>However</w:t>
      </w:r>
      <w:proofErr w:type="gramEnd"/>
      <w:r w:rsidR="00785ADE">
        <w:t xml:space="preserve"> if we reuse the LTE configuration, only 2 SS/PBCH can be configured for SCS=15kHz because of only one DL slot in 5ms. Considering L=4 for below 3GHz in FR1, we think RMC should assume 2 consecutive DL slots for 15kHz. Another aspect we should consider is UE </w:t>
      </w:r>
      <w:r w:rsidR="004A109A">
        <w:t xml:space="preserve">should </w:t>
      </w:r>
      <w:r w:rsidR="00785ADE">
        <w:t>monitor Type0-PDCCH CSS in 2 consecutive slots</w:t>
      </w:r>
      <w:r w:rsidR="004A109A">
        <w:t xml:space="preserve"> (TS38.213 13)</w:t>
      </w:r>
      <w:r w:rsidR="00785ADE">
        <w:t xml:space="preserve">. </w:t>
      </w:r>
      <w:r w:rsidR="004A109A">
        <w:t>Therefore, w</w:t>
      </w:r>
      <w:r w:rsidR="00785ADE">
        <w:t xml:space="preserve">e propose to set </w:t>
      </w:r>
      <w:r w:rsidR="00DC34BA">
        <w:t xml:space="preserve">the UL/DL configuration to ‘DDSUU’ for SCS=15kHz, which corresponding to LTE UL/DL configuration 1. For higher SCS, we propose to scale the number of DL/UL slots for simplicity. </w:t>
      </w:r>
    </w:p>
    <w:p w14:paraId="727F3FAF" w14:textId="40EFB067" w:rsidR="009B71BA" w:rsidRDefault="00DC34BA" w:rsidP="00A93338">
      <w:pPr>
        <w:rPr>
          <w:b/>
        </w:rPr>
      </w:pPr>
      <w:r w:rsidRPr="00DC34BA">
        <w:rPr>
          <w:b/>
        </w:rPr>
        <w:t xml:space="preserve">Proposal </w:t>
      </w:r>
      <w:r w:rsidR="00F95DCC">
        <w:rPr>
          <w:b/>
        </w:rPr>
        <w:t>9</w:t>
      </w:r>
      <w:r w:rsidRPr="00DC34BA">
        <w:rPr>
          <w:b/>
        </w:rPr>
        <w:t>: Set DDSUU for TDD UL/DL configuration every 5ms</w:t>
      </w:r>
      <w:r>
        <w:rPr>
          <w:b/>
        </w:rPr>
        <w:t xml:space="preserve"> for SCS=15kHz</w:t>
      </w:r>
      <w:r w:rsidRPr="00DC34BA">
        <w:rPr>
          <w:b/>
        </w:rPr>
        <w:t>.</w:t>
      </w:r>
      <w:r>
        <w:rPr>
          <w:b/>
        </w:rPr>
        <w:t xml:space="preserve"> For higher SCS, scale the number of DL/UL slots accordingly. </w:t>
      </w:r>
      <w:r w:rsidR="004A109A">
        <w:rPr>
          <w:b/>
        </w:rPr>
        <w:t xml:space="preserve">DL/UL </w:t>
      </w:r>
      <w:r w:rsidR="00F42A7A">
        <w:rPr>
          <w:b/>
        </w:rPr>
        <w:t xml:space="preserve">ratio in the </w:t>
      </w:r>
      <w:r w:rsidR="00E57961">
        <w:rPr>
          <w:b/>
        </w:rPr>
        <w:t xml:space="preserve">flexible </w:t>
      </w:r>
      <w:r w:rsidR="00F42A7A">
        <w:rPr>
          <w:b/>
        </w:rPr>
        <w:t>slot ‘S’ is FFS.</w:t>
      </w:r>
    </w:p>
    <w:p w14:paraId="1DE86046" w14:textId="2705F653" w:rsidR="009B71BA" w:rsidRPr="009B71BA" w:rsidRDefault="00963B19" w:rsidP="00963B19">
      <w:pPr>
        <w:pStyle w:val="Heading2"/>
      </w:pPr>
      <w:r>
        <w:t>2.3</w:t>
      </w:r>
      <w:r>
        <w:tab/>
        <w:t>RMC table</w:t>
      </w:r>
    </w:p>
    <w:p w14:paraId="0664122A" w14:textId="2159AE01" w:rsidR="00F202E4" w:rsidRDefault="006B03F3" w:rsidP="00F202E4">
      <w:r>
        <w:t>T</w:t>
      </w:r>
      <w:r w:rsidR="009C4210">
        <w:t xml:space="preserve">here are many </w:t>
      </w:r>
      <w:r w:rsidR="008F4B03">
        <w:t>combinations</w:t>
      </w:r>
      <w:r w:rsidR="009C4210">
        <w:t xml:space="preserve"> for SCS and system bandwidth for NR</w:t>
      </w:r>
      <w:r>
        <w:t>, but</w:t>
      </w:r>
      <w:r w:rsidR="009C4210">
        <w:t xml:space="preserve"> </w:t>
      </w:r>
      <w:r>
        <w:t>we don’t need to consider all the possible combinations of SCS and system BW, c</w:t>
      </w:r>
      <w:r w:rsidR="00B1349E">
        <w:t xml:space="preserve">onsidering the purpose of </w:t>
      </w:r>
      <w:r w:rsidR="002C7B38">
        <w:t>RRM test</w:t>
      </w:r>
      <w:r w:rsidR="00B13228">
        <w:t xml:space="preserve">. </w:t>
      </w:r>
      <w:r w:rsidR="005C01FF">
        <w:fldChar w:fldCharType="begin"/>
      </w:r>
      <w:r w:rsidR="005C01FF">
        <w:instrText xml:space="preserve"> REF _Ref516851575 \h </w:instrText>
      </w:r>
      <w:r w:rsidR="005C01FF">
        <w:fldChar w:fldCharType="separate"/>
      </w:r>
      <w:r w:rsidR="00B1349E">
        <w:t xml:space="preserve">Table </w:t>
      </w:r>
      <w:r w:rsidR="00B1349E">
        <w:rPr>
          <w:noProof/>
        </w:rPr>
        <w:t>1</w:t>
      </w:r>
      <w:r w:rsidR="005C01FF">
        <w:fldChar w:fldCharType="end"/>
      </w:r>
      <w:r w:rsidR="005C01FF">
        <w:t xml:space="preserve"> is our initial </w:t>
      </w:r>
      <w:r w:rsidR="005C01FF">
        <w:lastRenderedPageBreak/>
        <w:t xml:space="preserve">thought for RMC table used for RRM test cases. In the table we </w:t>
      </w:r>
      <w:r w:rsidR="00F75AFA">
        <w:t xml:space="preserve">propose SCS=15kHz </w:t>
      </w:r>
      <w:r w:rsidR="00F202E4">
        <w:t xml:space="preserve">with 10MHz </w:t>
      </w:r>
      <w:r w:rsidR="006B0F01">
        <w:t xml:space="preserve">for FDD/TDD </w:t>
      </w:r>
      <w:r w:rsidR="00F75AFA">
        <w:t xml:space="preserve">(below 3GHz in FR1), SCS=30kHz </w:t>
      </w:r>
      <w:r w:rsidR="00F202E4">
        <w:t xml:space="preserve">with 20MHz </w:t>
      </w:r>
      <w:r w:rsidR="006B0F01">
        <w:t xml:space="preserve">for TDD </w:t>
      </w:r>
      <w:r w:rsidR="00F75AFA">
        <w:t xml:space="preserve">(above 3GHz in FR1), and SCS=120kHz </w:t>
      </w:r>
      <w:r w:rsidR="00F202E4">
        <w:t xml:space="preserve">with 100MHz </w:t>
      </w:r>
      <w:r w:rsidR="006B0F01">
        <w:t xml:space="preserve">for TDD </w:t>
      </w:r>
      <w:r w:rsidR="00F75AFA">
        <w:t>(FR2).</w:t>
      </w:r>
      <w:r w:rsidR="009C4CB7">
        <w:t xml:space="preserve"> Note we set the same subcarrier spacing for both SS/PBCH block and RMSI CORESET.</w:t>
      </w:r>
      <w:r w:rsidR="00B1349E">
        <w:t xml:space="preserve"> </w:t>
      </w:r>
      <w:r w:rsidR="00B1349E">
        <w:fldChar w:fldCharType="begin"/>
      </w:r>
      <w:r w:rsidR="00B1349E">
        <w:instrText xml:space="preserve"> REF _Ref517443270 \h </w:instrText>
      </w:r>
      <w:r w:rsidR="00B1349E">
        <w:fldChar w:fldCharType="separate"/>
      </w:r>
      <w:r w:rsidR="00B1349E">
        <w:t xml:space="preserve">Figure </w:t>
      </w:r>
      <w:r w:rsidR="00B1349E">
        <w:rPr>
          <w:noProof/>
        </w:rPr>
        <w:t>1</w:t>
      </w:r>
      <w:r w:rsidR="00B1349E">
        <w:fldChar w:fldCharType="end"/>
      </w:r>
      <w:r w:rsidR="00B1349E">
        <w:t xml:space="preserve"> through </w:t>
      </w:r>
      <w:r w:rsidR="00F202E4">
        <w:fldChar w:fldCharType="begin"/>
      </w:r>
      <w:r w:rsidR="00F202E4">
        <w:instrText xml:space="preserve"> REF _Ref517355587 \h </w:instrText>
      </w:r>
      <w:r w:rsidR="00F202E4">
        <w:fldChar w:fldCharType="separate"/>
      </w:r>
      <w:r w:rsidR="00B1349E">
        <w:t xml:space="preserve">Figure </w:t>
      </w:r>
      <w:r w:rsidR="00B1349E">
        <w:rPr>
          <w:noProof/>
        </w:rPr>
        <w:t>4</w:t>
      </w:r>
      <w:r w:rsidR="00F202E4">
        <w:fldChar w:fldCharType="end"/>
      </w:r>
      <w:r w:rsidR="00F202E4">
        <w:t xml:space="preserve"> illustrate the </w:t>
      </w:r>
      <w:r w:rsidR="00B1349E">
        <w:t>FDD</w:t>
      </w:r>
      <w:r w:rsidR="00AA2F06">
        <w:t xml:space="preserve"> with SCS=15kHz, </w:t>
      </w:r>
      <w:r w:rsidR="006B0F01">
        <w:t xml:space="preserve">TDD </w:t>
      </w:r>
      <w:r w:rsidR="00AA2F06">
        <w:t>with</w:t>
      </w:r>
      <w:r w:rsidR="00F202E4">
        <w:t xml:space="preserve"> SCS=15kHz, </w:t>
      </w:r>
      <w:r w:rsidR="00AA2F06">
        <w:t>TDD with SCS=</w:t>
      </w:r>
      <w:r w:rsidR="00F202E4">
        <w:t xml:space="preserve">30kHz, and </w:t>
      </w:r>
      <w:r w:rsidR="00AA2F06">
        <w:t>TDD with SCS=</w:t>
      </w:r>
      <w:r w:rsidR="00F202E4">
        <w:t xml:space="preserve">120kHz, respectively. </w:t>
      </w:r>
    </w:p>
    <w:p w14:paraId="43E322EC" w14:textId="1A65ABF5" w:rsidR="002C7B38" w:rsidRDefault="00F202E4" w:rsidP="005C01FF">
      <w:r>
        <w:t>In th</w:t>
      </w:r>
      <w:r w:rsidR="002C7B38">
        <w:t>ese</w:t>
      </w:r>
      <w:r>
        <w:t xml:space="preserve"> </w:t>
      </w:r>
      <w:r w:rsidR="002C7B38">
        <w:t>figures</w:t>
      </w:r>
      <w:r>
        <w:t xml:space="preserve">, </w:t>
      </w:r>
      <w:r w:rsidR="00AA2F06">
        <w:t xml:space="preserve">as we proposed, SS/PBCH starts from RB0 in the active bandwidth part, and </w:t>
      </w:r>
      <w:r>
        <w:t>Type0-PDCCH is scheduled from the same PRB as SS/PBCH block</w:t>
      </w:r>
      <w:r w:rsidR="002C7B38">
        <w:t xml:space="preserve"> in frequency domain</w:t>
      </w:r>
      <w:r w:rsidR="00AA2F06">
        <w:t xml:space="preserve"> (RB offset 0)</w:t>
      </w:r>
      <w:r w:rsidR="00CE4A1A">
        <w:t>.</w:t>
      </w:r>
      <w:r w:rsidR="002C7B38">
        <w:t xml:space="preserve"> Moreover Type0-PDCCH search space starts from slot 5 (O=5) every 20ms, to avoid overlap with </w:t>
      </w:r>
      <w:r w:rsidR="00AA2F06">
        <w:t xml:space="preserve">the </w:t>
      </w:r>
      <w:r w:rsidR="002C7B38">
        <w:t>SMTC window.</w:t>
      </w:r>
      <w:r w:rsidR="00A40B8D">
        <w:t xml:space="preserve"> Note if we define more SS/PBCH blocks, the more Type0-PDCCH common search spaces are added accordingly.</w:t>
      </w:r>
      <w:r w:rsidR="002C7B38">
        <w:t xml:space="preserve"> </w:t>
      </w:r>
      <w:r>
        <w:t xml:space="preserve">According to </w:t>
      </w:r>
      <w:r>
        <w:fldChar w:fldCharType="begin"/>
      </w:r>
      <w:r>
        <w:instrText xml:space="preserve"> REF _Ref516846373 \r \h </w:instrText>
      </w:r>
      <w:r>
        <w:fldChar w:fldCharType="separate"/>
      </w:r>
      <w:r w:rsidR="00B1349E">
        <w:t>[1]</w:t>
      </w:r>
      <w:r>
        <w:fldChar w:fldCharType="end"/>
      </w:r>
      <w:r>
        <w:t>, UE monitors PDCCH in the Type0-PDCCH CSS over two consecutive slots, and therefore no DPCCH/DSCH is scheduled in</w:t>
      </w:r>
      <w:r w:rsidR="002C7B38">
        <w:t xml:space="preserve"> the next slot</w:t>
      </w:r>
      <w:r>
        <w:t xml:space="preserve">. </w:t>
      </w:r>
      <w:r w:rsidR="002C7B38">
        <w:t xml:space="preserve">The </w:t>
      </w:r>
      <w:r>
        <w:t xml:space="preserve">UE specific search space and corresponding PDSCH </w:t>
      </w:r>
      <w:r w:rsidR="002C7B38">
        <w:t>are</w:t>
      </w:r>
      <w:r>
        <w:t xml:space="preserve"> not scheduled </w:t>
      </w:r>
      <w:r w:rsidR="002C7B38">
        <w:t xml:space="preserve">on the PRB where SS/PBCH is transmitted in frequency domain. In time domain, PDCCH/PDSCH is not transmitted during the SMTC window and when Type0-PDCCH CSS is scheduled. </w:t>
      </w:r>
    </w:p>
    <w:p w14:paraId="4BE25AF6" w14:textId="1A59C301" w:rsidR="00B97172" w:rsidRPr="00B97172" w:rsidRDefault="00B97172" w:rsidP="005C01FF">
      <w:pPr>
        <w:rPr>
          <w:b/>
        </w:rPr>
      </w:pPr>
      <w:r w:rsidRPr="00B97172">
        <w:rPr>
          <w:b/>
        </w:rPr>
        <w:t>Proposal 10: RAN4 specif</w:t>
      </w:r>
      <w:r w:rsidR="00F76459">
        <w:rPr>
          <w:b/>
        </w:rPr>
        <w:t>ies</w:t>
      </w:r>
      <w:r w:rsidRPr="00B97172">
        <w:rPr>
          <w:b/>
        </w:rPr>
        <w:t xml:space="preserve"> 4 RMC configurations: </w:t>
      </w:r>
    </w:p>
    <w:p w14:paraId="0528F273" w14:textId="7AB6C605" w:rsidR="00B97172" w:rsidRPr="00B97172" w:rsidRDefault="00B97172" w:rsidP="00B97172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SCS=15kHz with 10MHz for FDD (below 3GHz in FR1)</w:t>
      </w:r>
      <w:r>
        <w:rPr>
          <w:b/>
        </w:rPr>
        <w:t xml:space="preserve"> and 4 SS/PBCH blocks within SS burst</w:t>
      </w:r>
      <w:r w:rsidR="00F354DA">
        <w:rPr>
          <w:b/>
        </w:rPr>
        <w:t>,</w:t>
      </w:r>
    </w:p>
    <w:p w14:paraId="2EF9249A" w14:textId="7A368A6C" w:rsidR="00B97172" w:rsidRPr="00B97172" w:rsidRDefault="00B97172" w:rsidP="00B97172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SCS=15kHz with 10MHz for TDD (below 3GHz in FR1)</w:t>
      </w:r>
      <w:r>
        <w:rPr>
          <w:b/>
        </w:rPr>
        <w:t xml:space="preserve"> and 4 SS/PBCH blocks within SS burst</w:t>
      </w:r>
      <w:r w:rsidR="00F354DA">
        <w:rPr>
          <w:b/>
        </w:rPr>
        <w:t>,</w:t>
      </w:r>
    </w:p>
    <w:p w14:paraId="3CA5627B" w14:textId="4A7FD654" w:rsidR="00B97172" w:rsidRPr="00B97172" w:rsidRDefault="00B97172" w:rsidP="00B97172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SCS=30kHz with 20MHz for TDD (above 3GHz in FR1)</w:t>
      </w:r>
      <w:r>
        <w:rPr>
          <w:b/>
        </w:rPr>
        <w:t xml:space="preserve"> and </w:t>
      </w:r>
      <w:r w:rsidR="00E90C73">
        <w:rPr>
          <w:b/>
        </w:rPr>
        <w:t xml:space="preserve">4 </w:t>
      </w:r>
      <w:r>
        <w:rPr>
          <w:b/>
        </w:rPr>
        <w:t>SS/PBCH blocks within SS burst</w:t>
      </w:r>
      <w:r w:rsidRPr="00B97172">
        <w:rPr>
          <w:b/>
        </w:rPr>
        <w:t xml:space="preserve">, and </w:t>
      </w:r>
    </w:p>
    <w:p w14:paraId="49828E5A" w14:textId="34A53AE9" w:rsidR="00D20662" w:rsidRPr="00B97172" w:rsidRDefault="00B97172" w:rsidP="00B97172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SCS=120kHz with 100MHz for TDD (FR2)</w:t>
      </w:r>
      <w:r>
        <w:rPr>
          <w:b/>
        </w:rPr>
        <w:t xml:space="preserve"> and 16 SS/PBCH blocks within SS burst.</w:t>
      </w:r>
    </w:p>
    <w:p w14:paraId="1BF31B40" w14:textId="009AC7FF" w:rsidR="002C7B38" w:rsidRPr="00B97172" w:rsidRDefault="00B97172" w:rsidP="005C01FF">
      <w:pPr>
        <w:rPr>
          <w:b/>
        </w:rPr>
      </w:pPr>
      <w:r w:rsidRPr="00B97172">
        <w:rPr>
          <w:b/>
        </w:rPr>
        <w:t>Proposal 11: RAN4 configure</w:t>
      </w:r>
      <w:r w:rsidR="00F76459">
        <w:rPr>
          <w:b/>
        </w:rPr>
        <w:t>s</w:t>
      </w:r>
      <w:r w:rsidRPr="00B97172">
        <w:rPr>
          <w:b/>
        </w:rPr>
        <w:t xml:space="preserve"> </w:t>
      </w:r>
      <w:r w:rsidR="002C7B38" w:rsidRPr="00B97172">
        <w:rPr>
          <w:b/>
        </w:rPr>
        <w:t>PDCCH/PDSCH scheduling</w:t>
      </w:r>
      <w:r w:rsidRPr="00B97172">
        <w:rPr>
          <w:b/>
        </w:rPr>
        <w:t xml:space="preserve"> for RMC as follows:</w:t>
      </w:r>
    </w:p>
    <w:p w14:paraId="290D2A94" w14:textId="16C2B2F1" w:rsidR="005C01FF" w:rsidRPr="00B97172" w:rsidRDefault="002C7B38" w:rsidP="005C01FF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 xml:space="preserve">Use </w:t>
      </w:r>
      <w:r w:rsidR="005C01FF" w:rsidRPr="00B97172">
        <w:rPr>
          <w:b/>
        </w:rPr>
        <w:t xml:space="preserve">the same </w:t>
      </w:r>
      <w:r w:rsidR="00B97172">
        <w:rPr>
          <w:b/>
        </w:rPr>
        <w:t>subcarrier spacing</w:t>
      </w:r>
      <w:r w:rsidR="005C01FF" w:rsidRPr="00B97172">
        <w:rPr>
          <w:b/>
        </w:rPr>
        <w:t xml:space="preserve"> </w:t>
      </w:r>
      <w:r w:rsidRPr="00B97172">
        <w:rPr>
          <w:b/>
        </w:rPr>
        <w:t>as</w:t>
      </w:r>
      <w:r w:rsidR="005C01FF" w:rsidRPr="00B97172">
        <w:rPr>
          <w:b/>
        </w:rPr>
        <w:t xml:space="preserve"> SS/PBCH</w:t>
      </w:r>
      <w:r w:rsidRPr="00B97172">
        <w:rPr>
          <w:b/>
        </w:rPr>
        <w:t xml:space="preserve"> block,</w:t>
      </w:r>
      <w:r w:rsidR="005C01FF" w:rsidRPr="00B97172">
        <w:rPr>
          <w:b/>
        </w:rPr>
        <w:t xml:space="preserve"> </w:t>
      </w:r>
    </w:p>
    <w:p w14:paraId="6A23C1D1" w14:textId="79C31892" w:rsidR="005C01FF" w:rsidRPr="00B97172" w:rsidRDefault="005C01FF" w:rsidP="005C01FF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>Allocate 24PRB for PDSCH as same as LTE</w:t>
      </w:r>
      <w:r w:rsidR="002C7B38" w:rsidRPr="00B97172">
        <w:rPr>
          <w:b/>
        </w:rPr>
        <w:t>, and</w:t>
      </w:r>
      <w:r w:rsidRPr="00B97172">
        <w:rPr>
          <w:b/>
        </w:rPr>
        <w:t xml:space="preserve"> </w:t>
      </w:r>
    </w:p>
    <w:p w14:paraId="2C8D1FDB" w14:textId="75C81A74" w:rsidR="007A2845" w:rsidRPr="00B97172" w:rsidRDefault="005C01FF" w:rsidP="007A2845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>Set PDSCH MCS to 1/3 QPSK</w:t>
      </w:r>
      <w:r w:rsidR="002C7B38" w:rsidRPr="00B97172">
        <w:rPr>
          <w:b/>
        </w:rPr>
        <w:t xml:space="preserve">. </w:t>
      </w:r>
    </w:p>
    <w:p w14:paraId="643B848E" w14:textId="12FA83F9" w:rsidR="001A7B3F" w:rsidRDefault="001A7B3F" w:rsidP="001A7B3F"/>
    <w:p w14:paraId="2634206A" w14:textId="77777777" w:rsidR="00B97172" w:rsidRDefault="00B97172" w:rsidP="001A7B3F"/>
    <w:p w14:paraId="3DD69A24" w14:textId="67280A1D" w:rsidR="001A7B3F" w:rsidRDefault="00A40B8D" w:rsidP="001A7B3F">
      <w:r w:rsidRPr="00A40B8D">
        <w:rPr>
          <w:noProof/>
        </w:rPr>
        <w:drawing>
          <wp:inline distT="0" distB="0" distL="0" distR="0" wp14:anchorId="0618FA24" wp14:editId="60B4530C">
            <wp:extent cx="6120765" cy="13754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43B23" w14:textId="6B87A3BC" w:rsidR="001A7B3F" w:rsidRDefault="001A7B3F" w:rsidP="001A7B3F">
      <w:pPr>
        <w:pStyle w:val="Caption"/>
      </w:pPr>
      <w:bookmarkStart w:id="3" w:name="_Ref517443270"/>
      <w:r>
        <w:t xml:space="preserve">Figure </w:t>
      </w:r>
      <w:r w:rsidR="00AE12D3">
        <w:fldChar w:fldCharType="begin"/>
      </w:r>
      <w:r w:rsidR="00AE12D3">
        <w:instrText xml:space="preserve"> SEQ Figure \* ARABIC </w:instrText>
      </w:r>
      <w:r w:rsidR="00AE12D3">
        <w:fldChar w:fldCharType="separate"/>
      </w:r>
      <w:r w:rsidR="00B1349E">
        <w:rPr>
          <w:noProof/>
        </w:rPr>
        <w:t>1</w:t>
      </w:r>
      <w:r w:rsidR="00AE12D3">
        <w:rPr>
          <w:noProof/>
        </w:rPr>
        <w:fldChar w:fldCharType="end"/>
      </w:r>
      <w:bookmarkEnd w:id="3"/>
      <w:r>
        <w:tab/>
        <w:t xml:space="preserve">DL scheduling for RMC for SCS=15kHz FDD. </w:t>
      </w:r>
    </w:p>
    <w:p w14:paraId="3D0BD393" w14:textId="4EF23131" w:rsidR="007A2845" w:rsidRDefault="00A40B8D" w:rsidP="007A2845">
      <w:pPr>
        <w:tabs>
          <w:tab w:val="left" w:pos="9450"/>
        </w:tabs>
      </w:pPr>
      <w:r w:rsidRPr="00A40B8D">
        <w:rPr>
          <w:noProof/>
        </w:rPr>
        <w:lastRenderedPageBreak/>
        <w:drawing>
          <wp:inline distT="0" distB="0" distL="0" distR="0" wp14:anchorId="3C560AA1" wp14:editId="2703C9A1">
            <wp:extent cx="6120765" cy="15601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07F07" w14:textId="531B76C3" w:rsidR="007A2845" w:rsidRDefault="00DC34BA" w:rsidP="00DC34BA">
      <w:pPr>
        <w:pStyle w:val="Caption"/>
      </w:pPr>
      <w:bookmarkStart w:id="4" w:name="_Ref517355583"/>
      <w:r>
        <w:t xml:space="preserve">Figure </w:t>
      </w:r>
      <w:r w:rsidR="00AE12D3">
        <w:fldChar w:fldCharType="begin"/>
      </w:r>
      <w:r w:rsidR="00AE12D3">
        <w:instrText xml:space="preserve"> SEQ Figure \* ARABIC </w:instrText>
      </w:r>
      <w:r w:rsidR="00AE12D3">
        <w:fldChar w:fldCharType="separate"/>
      </w:r>
      <w:r w:rsidR="00B1349E">
        <w:rPr>
          <w:noProof/>
        </w:rPr>
        <w:t>2</w:t>
      </w:r>
      <w:r w:rsidR="00AE12D3">
        <w:rPr>
          <w:noProof/>
        </w:rPr>
        <w:fldChar w:fldCharType="end"/>
      </w:r>
      <w:bookmarkEnd w:id="4"/>
      <w:r>
        <w:tab/>
        <w:t>DL scheduling of RMC for SCS=15kHz TDD.</w:t>
      </w:r>
    </w:p>
    <w:p w14:paraId="38D5F41A" w14:textId="77777777" w:rsidR="007A2845" w:rsidRDefault="007A2845" w:rsidP="007A2845"/>
    <w:p w14:paraId="03026B02" w14:textId="61B36522" w:rsidR="007A2845" w:rsidRDefault="0068293A" w:rsidP="007A2845">
      <w:r w:rsidRPr="0068293A">
        <w:rPr>
          <w:noProof/>
        </w:rPr>
        <w:drawing>
          <wp:inline distT="0" distB="0" distL="0" distR="0" wp14:anchorId="3A3BA33B" wp14:editId="01F7844A">
            <wp:extent cx="6120765" cy="156019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FCBE0" w14:textId="5E1A25FB" w:rsidR="007A2845" w:rsidRDefault="00DC34BA" w:rsidP="00DC34BA">
      <w:pPr>
        <w:pStyle w:val="Caption"/>
      </w:pPr>
      <w:bookmarkStart w:id="5" w:name="_Ref517355584"/>
      <w:r>
        <w:t xml:space="preserve">Figure </w:t>
      </w:r>
      <w:r w:rsidR="00AE12D3">
        <w:fldChar w:fldCharType="begin"/>
      </w:r>
      <w:r w:rsidR="00AE12D3">
        <w:instrText xml:space="preserve"> SEQ Figure \* ARABIC </w:instrText>
      </w:r>
      <w:r w:rsidR="00AE12D3">
        <w:fldChar w:fldCharType="separate"/>
      </w:r>
      <w:r w:rsidR="00B1349E">
        <w:rPr>
          <w:noProof/>
        </w:rPr>
        <w:t>3</w:t>
      </w:r>
      <w:r w:rsidR="00AE12D3">
        <w:rPr>
          <w:noProof/>
        </w:rPr>
        <w:fldChar w:fldCharType="end"/>
      </w:r>
      <w:bookmarkEnd w:id="5"/>
      <w:r>
        <w:tab/>
        <w:t>DL scheduling of RMC for SCS=30kHz TDD.</w:t>
      </w:r>
    </w:p>
    <w:p w14:paraId="54CD00EE" w14:textId="3C00A721" w:rsidR="007A2845" w:rsidRDefault="00C10D04" w:rsidP="007A2845">
      <w:r w:rsidRPr="00C10D04">
        <w:rPr>
          <w:noProof/>
        </w:rPr>
        <w:drawing>
          <wp:inline distT="0" distB="0" distL="0" distR="0" wp14:anchorId="00185EEE" wp14:editId="703B6787">
            <wp:extent cx="6120765" cy="17678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D1D63" w14:textId="264B7B11" w:rsidR="007A2845" w:rsidRDefault="00DC34BA" w:rsidP="00DC34BA">
      <w:pPr>
        <w:pStyle w:val="Caption"/>
      </w:pPr>
      <w:bookmarkStart w:id="6" w:name="_Ref517355587"/>
      <w:r>
        <w:t xml:space="preserve">Figure </w:t>
      </w:r>
      <w:r w:rsidR="00AE12D3">
        <w:fldChar w:fldCharType="begin"/>
      </w:r>
      <w:r w:rsidR="00AE12D3">
        <w:instrText xml:space="preserve"> SEQ Figure \* ARABIC </w:instrText>
      </w:r>
      <w:r w:rsidR="00AE12D3">
        <w:fldChar w:fldCharType="separate"/>
      </w:r>
      <w:r w:rsidR="00B1349E">
        <w:rPr>
          <w:noProof/>
        </w:rPr>
        <w:t>4</w:t>
      </w:r>
      <w:r w:rsidR="00AE12D3">
        <w:rPr>
          <w:noProof/>
        </w:rPr>
        <w:fldChar w:fldCharType="end"/>
      </w:r>
      <w:bookmarkEnd w:id="6"/>
      <w:r>
        <w:tab/>
        <w:t>DL scheduling of RMC for SCS=120kHz TDD.</w:t>
      </w:r>
    </w:p>
    <w:p w14:paraId="6886A375" w14:textId="77777777" w:rsidR="007A2845" w:rsidRPr="005C01FF" w:rsidRDefault="007A2845" w:rsidP="007A2845"/>
    <w:p w14:paraId="1383370D" w14:textId="329356F4" w:rsidR="00AF5E73" w:rsidRPr="00AF5E73" w:rsidRDefault="00AF5E73" w:rsidP="00AF5E73">
      <w:pPr>
        <w:pStyle w:val="Caption"/>
        <w:keepNext/>
      </w:pPr>
      <w:bookmarkStart w:id="7" w:name="_Ref516851575"/>
      <w:r>
        <w:t xml:space="preserve">Table </w:t>
      </w:r>
      <w:r w:rsidR="00AE12D3">
        <w:fldChar w:fldCharType="begin"/>
      </w:r>
      <w:r w:rsidR="00AE12D3">
        <w:instrText xml:space="preserve"> SEQ Table \* ARABIC </w:instrText>
      </w:r>
      <w:r w:rsidR="00AE12D3">
        <w:fldChar w:fldCharType="separate"/>
      </w:r>
      <w:r w:rsidR="00B1349E">
        <w:rPr>
          <w:noProof/>
        </w:rPr>
        <w:t>1</w:t>
      </w:r>
      <w:r w:rsidR="00AE12D3">
        <w:rPr>
          <w:noProof/>
        </w:rPr>
        <w:fldChar w:fldCharType="end"/>
      </w:r>
      <w:bookmarkEnd w:id="7"/>
      <w:r>
        <w:tab/>
        <w:t>RMC tables for RRM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3"/>
        <w:gridCol w:w="1351"/>
        <w:gridCol w:w="1351"/>
        <w:gridCol w:w="1232"/>
        <w:gridCol w:w="1232"/>
      </w:tblGrid>
      <w:tr w:rsidR="00A34510" w:rsidRPr="007134C2" w14:paraId="5DC6A240" w14:textId="6EAE8B85" w:rsidTr="007273DE">
        <w:tc>
          <w:tcPr>
            <w:tcW w:w="0" w:type="auto"/>
          </w:tcPr>
          <w:p w14:paraId="546DA31E" w14:textId="73AA8FAD" w:rsidR="006B0F01" w:rsidRPr="007134C2" w:rsidRDefault="006B0F01" w:rsidP="006258A5">
            <w:pPr>
              <w:spacing w:after="0"/>
            </w:pPr>
          </w:p>
        </w:tc>
        <w:tc>
          <w:tcPr>
            <w:tcW w:w="0" w:type="auto"/>
            <w:gridSpan w:val="4"/>
          </w:tcPr>
          <w:p w14:paraId="392B55EB" w14:textId="0B22581F" w:rsidR="006B0F01" w:rsidRPr="007134C2" w:rsidRDefault="006B0F01" w:rsidP="006258A5">
            <w:pPr>
              <w:spacing w:after="0"/>
            </w:pPr>
            <w:r>
              <w:t>Values</w:t>
            </w:r>
          </w:p>
        </w:tc>
      </w:tr>
      <w:tr w:rsidR="00A34510" w:rsidRPr="007134C2" w14:paraId="11EED426" w14:textId="534E9753" w:rsidTr="006B0F01">
        <w:tc>
          <w:tcPr>
            <w:tcW w:w="0" w:type="auto"/>
          </w:tcPr>
          <w:p w14:paraId="284B5D73" w14:textId="3D304616" w:rsidR="006B0F01" w:rsidRPr="007134C2" w:rsidRDefault="006B0F01" w:rsidP="006258A5">
            <w:pPr>
              <w:spacing w:after="0"/>
            </w:pPr>
            <w:r w:rsidRPr="007134C2">
              <w:t>Parameters</w:t>
            </w:r>
          </w:p>
        </w:tc>
        <w:tc>
          <w:tcPr>
            <w:tcW w:w="0" w:type="auto"/>
          </w:tcPr>
          <w:p w14:paraId="52F46FF3" w14:textId="07060BD2" w:rsidR="006B0F01" w:rsidRPr="006B0F01" w:rsidRDefault="006B0F01" w:rsidP="006258A5">
            <w:pPr>
              <w:spacing w:after="0"/>
            </w:pPr>
            <w:r w:rsidRPr="006B0F01">
              <w:t>R.FR1.1 FDD</w:t>
            </w:r>
          </w:p>
        </w:tc>
        <w:tc>
          <w:tcPr>
            <w:tcW w:w="0" w:type="auto"/>
          </w:tcPr>
          <w:p w14:paraId="6E4CC357" w14:textId="65094C36" w:rsidR="006B0F01" w:rsidRPr="007134C2" w:rsidRDefault="006B0F01" w:rsidP="006258A5">
            <w:pPr>
              <w:spacing w:after="0"/>
            </w:pPr>
            <w:r>
              <w:t>R.FR1.1 TDD</w:t>
            </w:r>
          </w:p>
        </w:tc>
        <w:tc>
          <w:tcPr>
            <w:tcW w:w="0" w:type="auto"/>
          </w:tcPr>
          <w:p w14:paraId="3E236F27" w14:textId="3111B243" w:rsidR="006B0F01" w:rsidRPr="007134C2" w:rsidRDefault="006B0F01" w:rsidP="006258A5">
            <w:pPr>
              <w:spacing w:after="0"/>
            </w:pPr>
            <w:r>
              <w:t>R.FR1.2 TDD</w:t>
            </w:r>
          </w:p>
        </w:tc>
        <w:tc>
          <w:tcPr>
            <w:tcW w:w="0" w:type="auto"/>
          </w:tcPr>
          <w:p w14:paraId="09103A0D" w14:textId="64E8139F" w:rsidR="006B0F01" w:rsidRPr="007134C2" w:rsidRDefault="006B0F01" w:rsidP="006258A5">
            <w:pPr>
              <w:spacing w:after="0"/>
            </w:pPr>
            <w:r>
              <w:t>R.FR2.1 TDD</w:t>
            </w:r>
          </w:p>
        </w:tc>
      </w:tr>
      <w:tr w:rsidR="00A34510" w:rsidRPr="007134C2" w14:paraId="0ED78D9C" w14:textId="77777777" w:rsidTr="006B0F01">
        <w:tc>
          <w:tcPr>
            <w:tcW w:w="0" w:type="auto"/>
          </w:tcPr>
          <w:p w14:paraId="353F3B4E" w14:textId="025CBCC4" w:rsidR="006B0F01" w:rsidRPr="00194BE5" w:rsidRDefault="006B0F01" w:rsidP="006258A5">
            <w:pPr>
              <w:spacing w:after="0"/>
              <w:rPr>
                <w:b/>
              </w:rPr>
            </w:pPr>
            <w:r w:rsidRPr="00194BE5">
              <w:rPr>
                <w:b/>
              </w:rPr>
              <w:t>Common</w:t>
            </w:r>
          </w:p>
        </w:tc>
        <w:tc>
          <w:tcPr>
            <w:tcW w:w="0" w:type="auto"/>
          </w:tcPr>
          <w:p w14:paraId="48D864F0" w14:textId="77777777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55D2F1D5" w14:textId="384BA3D1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189451B2" w14:textId="77777777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0D0EE0ED" w14:textId="77777777" w:rsidR="006B0F01" w:rsidRDefault="006B0F01" w:rsidP="006258A5">
            <w:pPr>
              <w:spacing w:after="0"/>
            </w:pPr>
          </w:p>
        </w:tc>
      </w:tr>
      <w:tr w:rsidR="00A34510" w:rsidRPr="007134C2" w14:paraId="09832FB5" w14:textId="24826D8A" w:rsidTr="006B0F01">
        <w:tc>
          <w:tcPr>
            <w:tcW w:w="0" w:type="auto"/>
          </w:tcPr>
          <w:p w14:paraId="1FAD3FF2" w14:textId="1F2C0D7B" w:rsidR="006B0F01" w:rsidRPr="007134C2" w:rsidRDefault="006B0F01" w:rsidP="006258A5">
            <w:pPr>
              <w:spacing w:after="0"/>
            </w:pPr>
            <w:r w:rsidRPr="007134C2">
              <w:t>Channel bandwidth</w:t>
            </w:r>
          </w:p>
        </w:tc>
        <w:tc>
          <w:tcPr>
            <w:tcW w:w="0" w:type="auto"/>
          </w:tcPr>
          <w:p w14:paraId="0372326B" w14:textId="358CCA14" w:rsidR="006B0F01" w:rsidRPr="007134C2" w:rsidRDefault="006B0F01" w:rsidP="006258A5">
            <w:pPr>
              <w:spacing w:after="0"/>
            </w:pPr>
            <w:r>
              <w:t>10MHz</w:t>
            </w:r>
          </w:p>
        </w:tc>
        <w:tc>
          <w:tcPr>
            <w:tcW w:w="0" w:type="auto"/>
          </w:tcPr>
          <w:p w14:paraId="547AE3D4" w14:textId="46C15F4F" w:rsidR="006B0F01" w:rsidRPr="007134C2" w:rsidRDefault="006B0F01" w:rsidP="006258A5">
            <w:pPr>
              <w:spacing w:after="0"/>
            </w:pPr>
            <w:r w:rsidRPr="007134C2">
              <w:t>10MHz</w:t>
            </w:r>
          </w:p>
        </w:tc>
        <w:tc>
          <w:tcPr>
            <w:tcW w:w="0" w:type="auto"/>
          </w:tcPr>
          <w:p w14:paraId="37DA353B" w14:textId="022CFAE7" w:rsidR="006B0F01" w:rsidRPr="007134C2" w:rsidRDefault="006B0F01" w:rsidP="006258A5">
            <w:pPr>
              <w:spacing w:after="0"/>
            </w:pPr>
            <w:r>
              <w:t>20</w:t>
            </w:r>
            <w:r w:rsidRPr="007134C2">
              <w:t>MHz</w:t>
            </w:r>
          </w:p>
        </w:tc>
        <w:tc>
          <w:tcPr>
            <w:tcW w:w="0" w:type="auto"/>
          </w:tcPr>
          <w:p w14:paraId="3AB11AD4" w14:textId="6B700E57" w:rsidR="006B0F01" w:rsidRPr="007134C2" w:rsidRDefault="006B0F01" w:rsidP="006258A5">
            <w:pPr>
              <w:spacing w:after="0"/>
            </w:pPr>
            <w:r>
              <w:t>10</w:t>
            </w:r>
            <w:r w:rsidRPr="007134C2">
              <w:t>0MHz</w:t>
            </w:r>
          </w:p>
        </w:tc>
      </w:tr>
      <w:tr w:rsidR="00A34510" w:rsidRPr="007134C2" w14:paraId="5D3D6C1F" w14:textId="77777777" w:rsidTr="006B0F01">
        <w:tc>
          <w:tcPr>
            <w:tcW w:w="0" w:type="auto"/>
          </w:tcPr>
          <w:p w14:paraId="253214EA" w14:textId="35E1964D" w:rsidR="006B0F01" w:rsidRPr="007134C2" w:rsidRDefault="006B0F01" w:rsidP="006258A5">
            <w:pPr>
              <w:spacing w:after="0"/>
            </w:pPr>
            <w:r w:rsidRPr="007134C2">
              <w:t>Frequency range</w:t>
            </w:r>
          </w:p>
        </w:tc>
        <w:tc>
          <w:tcPr>
            <w:tcW w:w="0" w:type="auto"/>
          </w:tcPr>
          <w:p w14:paraId="262049D4" w14:textId="248C8CFA" w:rsidR="006B0F01" w:rsidRPr="007134C2" w:rsidRDefault="006B0F01" w:rsidP="006258A5">
            <w:pPr>
              <w:spacing w:after="0"/>
            </w:pPr>
            <w:r>
              <w:t>FR1</w:t>
            </w:r>
            <w:r w:rsidR="005E44D2">
              <w:t xml:space="preserve"> (&lt;= 3GHz)</w:t>
            </w:r>
          </w:p>
        </w:tc>
        <w:tc>
          <w:tcPr>
            <w:tcW w:w="0" w:type="auto"/>
          </w:tcPr>
          <w:p w14:paraId="0D5910A7" w14:textId="4F155B8B" w:rsidR="006B0F01" w:rsidRPr="007134C2" w:rsidRDefault="006B0F01" w:rsidP="006258A5">
            <w:pPr>
              <w:spacing w:after="0"/>
            </w:pPr>
            <w:r w:rsidRPr="007134C2">
              <w:t>FR1</w:t>
            </w:r>
            <w:r w:rsidR="005E44D2">
              <w:t xml:space="preserve"> (&lt;= 3GHz)</w:t>
            </w:r>
          </w:p>
        </w:tc>
        <w:tc>
          <w:tcPr>
            <w:tcW w:w="0" w:type="auto"/>
          </w:tcPr>
          <w:p w14:paraId="2CE0A0A0" w14:textId="2E7E33EB" w:rsidR="006B0F01" w:rsidRPr="007134C2" w:rsidRDefault="006B0F01" w:rsidP="006258A5">
            <w:pPr>
              <w:spacing w:after="0"/>
            </w:pPr>
            <w:r w:rsidRPr="007134C2">
              <w:t>FR1</w:t>
            </w:r>
            <w:r w:rsidR="005E44D2">
              <w:t xml:space="preserve"> (&gt;3GHz)</w:t>
            </w:r>
          </w:p>
        </w:tc>
        <w:tc>
          <w:tcPr>
            <w:tcW w:w="0" w:type="auto"/>
          </w:tcPr>
          <w:p w14:paraId="407ED851" w14:textId="60A6C831" w:rsidR="006B0F01" w:rsidRPr="007134C2" w:rsidRDefault="006B0F01" w:rsidP="006258A5">
            <w:pPr>
              <w:spacing w:after="0"/>
            </w:pPr>
            <w:r w:rsidRPr="007134C2">
              <w:t>FR2</w:t>
            </w:r>
          </w:p>
        </w:tc>
      </w:tr>
      <w:tr w:rsidR="00A34510" w:rsidRPr="007134C2" w14:paraId="3630B01D" w14:textId="77777777" w:rsidTr="006B0F01">
        <w:tc>
          <w:tcPr>
            <w:tcW w:w="0" w:type="auto"/>
          </w:tcPr>
          <w:p w14:paraId="000C893C" w14:textId="0EA7C556" w:rsidR="006B0F01" w:rsidRPr="007134C2" w:rsidRDefault="006B0F01" w:rsidP="006258A5">
            <w:pPr>
              <w:spacing w:after="0"/>
            </w:pPr>
            <w:r>
              <w:t>UL/DL configuration (for TDD)</w:t>
            </w:r>
          </w:p>
        </w:tc>
        <w:tc>
          <w:tcPr>
            <w:tcW w:w="0" w:type="auto"/>
          </w:tcPr>
          <w:p w14:paraId="3577535E" w14:textId="42D29A37" w:rsidR="006B0F01" w:rsidRDefault="006B0F01" w:rsidP="006258A5">
            <w:pPr>
              <w:spacing w:after="0"/>
            </w:pPr>
            <w:r>
              <w:t>N/A</w:t>
            </w:r>
          </w:p>
        </w:tc>
        <w:tc>
          <w:tcPr>
            <w:tcW w:w="0" w:type="auto"/>
          </w:tcPr>
          <w:p w14:paraId="7BF96F3A" w14:textId="368F608A" w:rsidR="006B0F01" w:rsidRPr="007134C2" w:rsidRDefault="006B0F01" w:rsidP="006258A5">
            <w:pPr>
              <w:spacing w:after="0"/>
            </w:pPr>
            <w:r>
              <w:t>DDSUU</w:t>
            </w:r>
          </w:p>
        </w:tc>
        <w:tc>
          <w:tcPr>
            <w:tcW w:w="0" w:type="auto"/>
          </w:tcPr>
          <w:p w14:paraId="2B2CF943" w14:textId="1D2514FA" w:rsidR="006B0F01" w:rsidRPr="007134C2" w:rsidRDefault="006B0F01" w:rsidP="006258A5">
            <w:pPr>
              <w:spacing w:after="0"/>
            </w:pPr>
            <w:r>
              <w:t>DDSUU</w:t>
            </w:r>
          </w:p>
        </w:tc>
        <w:tc>
          <w:tcPr>
            <w:tcW w:w="0" w:type="auto"/>
          </w:tcPr>
          <w:p w14:paraId="776343E5" w14:textId="20989B4E" w:rsidR="006B0F01" w:rsidRPr="007134C2" w:rsidRDefault="006B0F01" w:rsidP="006258A5">
            <w:pPr>
              <w:spacing w:after="0"/>
            </w:pPr>
            <w:r>
              <w:t>DDSUU</w:t>
            </w:r>
          </w:p>
        </w:tc>
      </w:tr>
      <w:tr w:rsidR="00A34510" w:rsidRPr="007134C2" w14:paraId="07EC0679" w14:textId="77777777" w:rsidTr="006B0F01">
        <w:tc>
          <w:tcPr>
            <w:tcW w:w="0" w:type="auto"/>
          </w:tcPr>
          <w:p w14:paraId="53E1C6C9" w14:textId="6810DD79" w:rsidR="006B0F01" w:rsidRDefault="006B0F01" w:rsidP="006258A5">
            <w:pPr>
              <w:spacing w:after="0"/>
            </w:pPr>
            <w:r>
              <w:t>UL/DL pattern periodicity</w:t>
            </w:r>
          </w:p>
        </w:tc>
        <w:tc>
          <w:tcPr>
            <w:tcW w:w="0" w:type="auto"/>
          </w:tcPr>
          <w:p w14:paraId="067E0597" w14:textId="73695BDE" w:rsidR="006B0F01" w:rsidRDefault="006B0F01" w:rsidP="006258A5">
            <w:pPr>
              <w:spacing w:after="0"/>
            </w:pPr>
            <w:r>
              <w:t>N/A</w:t>
            </w:r>
          </w:p>
        </w:tc>
        <w:tc>
          <w:tcPr>
            <w:tcW w:w="0" w:type="auto"/>
          </w:tcPr>
          <w:p w14:paraId="1793FBC4" w14:textId="7DFDA3B3" w:rsidR="006B0F01" w:rsidRDefault="006B0F01" w:rsidP="006258A5">
            <w:pPr>
              <w:spacing w:after="0"/>
            </w:pPr>
            <w:r>
              <w:t>5ms</w:t>
            </w:r>
          </w:p>
        </w:tc>
        <w:tc>
          <w:tcPr>
            <w:tcW w:w="0" w:type="auto"/>
          </w:tcPr>
          <w:p w14:paraId="232E5384" w14:textId="7C9F293E" w:rsidR="006B0F01" w:rsidRDefault="006B0F01" w:rsidP="006258A5">
            <w:pPr>
              <w:spacing w:after="0"/>
            </w:pPr>
            <w:r>
              <w:t>5ms</w:t>
            </w:r>
          </w:p>
        </w:tc>
        <w:tc>
          <w:tcPr>
            <w:tcW w:w="0" w:type="auto"/>
          </w:tcPr>
          <w:p w14:paraId="4346A31A" w14:textId="27A229CB" w:rsidR="006B0F01" w:rsidRDefault="006B0F01" w:rsidP="006258A5">
            <w:pPr>
              <w:spacing w:after="0"/>
            </w:pPr>
            <w:r>
              <w:t>5ms</w:t>
            </w:r>
          </w:p>
        </w:tc>
      </w:tr>
      <w:tr w:rsidR="00A34510" w:rsidRPr="007134C2" w14:paraId="3DF1FE88" w14:textId="77777777" w:rsidTr="006B0F01">
        <w:tc>
          <w:tcPr>
            <w:tcW w:w="0" w:type="auto"/>
          </w:tcPr>
          <w:p w14:paraId="3EAB3750" w14:textId="105E869F" w:rsidR="006B0F01" w:rsidRPr="00823DD8" w:rsidRDefault="006B0F01" w:rsidP="006258A5">
            <w:pPr>
              <w:spacing w:after="0"/>
              <w:rPr>
                <w:b/>
              </w:rPr>
            </w:pPr>
            <w:r w:rsidRPr="00823DD8">
              <w:rPr>
                <w:b/>
              </w:rPr>
              <w:t>SS/PBCH configuration</w:t>
            </w:r>
          </w:p>
        </w:tc>
        <w:tc>
          <w:tcPr>
            <w:tcW w:w="0" w:type="auto"/>
          </w:tcPr>
          <w:p w14:paraId="78908D30" w14:textId="77777777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4975D26D" w14:textId="430D8412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48167BAF" w14:textId="77777777" w:rsidR="006B0F01" w:rsidRDefault="006B0F01" w:rsidP="006258A5">
            <w:pPr>
              <w:spacing w:after="0"/>
            </w:pPr>
          </w:p>
        </w:tc>
        <w:tc>
          <w:tcPr>
            <w:tcW w:w="0" w:type="auto"/>
          </w:tcPr>
          <w:p w14:paraId="2193CB7B" w14:textId="77777777" w:rsidR="006B0F01" w:rsidRDefault="006B0F01" w:rsidP="006258A5">
            <w:pPr>
              <w:spacing w:after="0"/>
            </w:pPr>
          </w:p>
        </w:tc>
      </w:tr>
      <w:tr w:rsidR="00A34510" w14:paraId="16DE865B" w14:textId="77777777" w:rsidTr="006B0F01">
        <w:tc>
          <w:tcPr>
            <w:tcW w:w="0" w:type="auto"/>
          </w:tcPr>
          <w:p w14:paraId="6D22753B" w14:textId="77777777" w:rsidR="006B0F01" w:rsidRDefault="006B0F01" w:rsidP="006C4D30">
            <w:pPr>
              <w:spacing w:after="0"/>
            </w:pPr>
            <w:r>
              <w:t>Subcarrier spacing for SS/PBCH</w:t>
            </w:r>
          </w:p>
        </w:tc>
        <w:tc>
          <w:tcPr>
            <w:tcW w:w="0" w:type="auto"/>
          </w:tcPr>
          <w:p w14:paraId="624A6AE0" w14:textId="5E8FA7FD" w:rsidR="006B0F01" w:rsidRPr="007134C2" w:rsidRDefault="006B0F01" w:rsidP="006C4D30">
            <w:pPr>
              <w:spacing w:after="0"/>
            </w:pPr>
            <w:r>
              <w:t>15kHz</w:t>
            </w:r>
          </w:p>
        </w:tc>
        <w:tc>
          <w:tcPr>
            <w:tcW w:w="0" w:type="auto"/>
          </w:tcPr>
          <w:p w14:paraId="5DF83A37" w14:textId="253AF80A" w:rsidR="006B0F01" w:rsidRDefault="006B0F01" w:rsidP="006C4D30">
            <w:pPr>
              <w:spacing w:after="0"/>
            </w:pPr>
            <w:r w:rsidRPr="007134C2">
              <w:t>15kHz</w:t>
            </w:r>
          </w:p>
        </w:tc>
        <w:tc>
          <w:tcPr>
            <w:tcW w:w="0" w:type="auto"/>
          </w:tcPr>
          <w:p w14:paraId="16DE2B79" w14:textId="77777777" w:rsidR="006B0F01" w:rsidRDefault="006B0F01" w:rsidP="006C4D30">
            <w:pPr>
              <w:spacing w:after="0"/>
            </w:pPr>
            <w:r w:rsidRPr="007134C2">
              <w:t>30kHz</w:t>
            </w:r>
          </w:p>
        </w:tc>
        <w:tc>
          <w:tcPr>
            <w:tcW w:w="0" w:type="auto"/>
          </w:tcPr>
          <w:p w14:paraId="64366C1D" w14:textId="77777777" w:rsidR="006B0F01" w:rsidRDefault="006B0F01" w:rsidP="006C4D30">
            <w:pPr>
              <w:spacing w:after="0"/>
            </w:pPr>
            <w:r w:rsidRPr="007134C2">
              <w:t>120kHz</w:t>
            </w:r>
          </w:p>
        </w:tc>
      </w:tr>
      <w:tr w:rsidR="00A34510" w:rsidRPr="007134C2" w14:paraId="387B24F7" w14:textId="77777777" w:rsidTr="006B0F01">
        <w:tc>
          <w:tcPr>
            <w:tcW w:w="0" w:type="auto"/>
          </w:tcPr>
          <w:p w14:paraId="67FE6C7A" w14:textId="6415626D" w:rsidR="006B0F01" w:rsidRPr="00823DD8" w:rsidRDefault="006B0F01" w:rsidP="006258A5">
            <w:pPr>
              <w:spacing w:after="0"/>
            </w:pPr>
            <w:r w:rsidRPr="00823DD8">
              <w:lastRenderedPageBreak/>
              <w:t>Number of beams (</w:t>
            </w:r>
            <w:proofErr w:type="spellStart"/>
            <w:r w:rsidRPr="00823DD8">
              <w:t>Lmax</w:t>
            </w:r>
            <w:proofErr w:type="spellEnd"/>
            <w:r w:rsidRPr="00823DD8">
              <w:t>)</w:t>
            </w:r>
          </w:p>
        </w:tc>
        <w:tc>
          <w:tcPr>
            <w:tcW w:w="0" w:type="auto"/>
          </w:tcPr>
          <w:p w14:paraId="4F189903" w14:textId="607C5963" w:rsidR="006B0F01" w:rsidRDefault="006B0F01" w:rsidP="006258A5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269467FA" w14:textId="7AC7691E" w:rsidR="006B0F01" w:rsidRPr="00823DD8" w:rsidRDefault="006B0F01" w:rsidP="006258A5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2665ABA0" w14:textId="61FA0C2D" w:rsidR="006B0F01" w:rsidRPr="00823DD8" w:rsidRDefault="006B0F01" w:rsidP="006258A5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2575EFBE" w14:textId="6D3E2F9B" w:rsidR="006B0F01" w:rsidRDefault="006B0F01" w:rsidP="006258A5">
            <w:pPr>
              <w:spacing w:after="0"/>
            </w:pPr>
            <w:r>
              <w:t>[16]</w:t>
            </w:r>
          </w:p>
        </w:tc>
      </w:tr>
      <w:tr w:rsidR="00A34510" w:rsidRPr="007134C2" w14:paraId="0C2BDBB4" w14:textId="77777777" w:rsidTr="006B0F01">
        <w:tc>
          <w:tcPr>
            <w:tcW w:w="0" w:type="auto"/>
          </w:tcPr>
          <w:p w14:paraId="260715B0" w14:textId="5D8ED650" w:rsidR="006B0F01" w:rsidRPr="00823DD8" w:rsidRDefault="006B0F01" w:rsidP="006258A5">
            <w:pPr>
              <w:spacing w:after="0"/>
            </w:pPr>
            <w:r>
              <w:t xml:space="preserve">SS/PBCH </w:t>
            </w:r>
            <w:r w:rsidR="005E44D2">
              <w:t>index(es)</w:t>
            </w:r>
            <w:r>
              <w:t xml:space="preserve"> (</w:t>
            </w:r>
            <w:r w:rsidR="005E44D2">
              <w:t>‘</w:t>
            </w:r>
            <w:r>
              <w:t>n</w:t>
            </w:r>
            <w:r w:rsidR="005E44D2">
              <w:t>’</w:t>
            </w:r>
            <w:r>
              <w:t xml:space="preserve"> in TS38.213 4.1)</w:t>
            </w:r>
          </w:p>
        </w:tc>
        <w:tc>
          <w:tcPr>
            <w:tcW w:w="0" w:type="auto"/>
          </w:tcPr>
          <w:p w14:paraId="4C0E4B42" w14:textId="587431D9" w:rsidR="006B0F01" w:rsidRDefault="005E44D2" w:rsidP="006258A5">
            <w:pPr>
              <w:spacing w:after="0"/>
            </w:pPr>
            <w:r>
              <w:t>[0,1,2,3]</w:t>
            </w:r>
          </w:p>
        </w:tc>
        <w:tc>
          <w:tcPr>
            <w:tcW w:w="0" w:type="auto"/>
          </w:tcPr>
          <w:p w14:paraId="78D7BE13" w14:textId="67785B49" w:rsidR="006B0F01" w:rsidRPr="00823DD8" w:rsidRDefault="005E44D2" w:rsidP="006258A5">
            <w:pPr>
              <w:spacing w:after="0"/>
            </w:pPr>
            <w:r>
              <w:t>[0,1,2,3]</w:t>
            </w:r>
          </w:p>
        </w:tc>
        <w:tc>
          <w:tcPr>
            <w:tcW w:w="0" w:type="auto"/>
          </w:tcPr>
          <w:p w14:paraId="07A3E780" w14:textId="13886C7C" w:rsidR="006B0F01" w:rsidRPr="00823DD8" w:rsidRDefault="005E44D2" w:rsidP="006258A5">
            <w:pPr>
              <w:spacing w:after="0"/>
            </w:pPr>
            <w:r>
              <w:t>[0,1,</w:t>
            </w:r>
            <w:r w:rsidR="004033E4">
              <w:t>2,3</w:t>
            </w:r>
            <w:r>
              <w:t>]</w:t>
            </w:r>
          </w:p>
        </w:tc>
        <w:tc>
          <w:tcPr>
            <w:tcW w:w="0" w:type="auto"/>
          </w:tcPr>
          <w:p w14:paraId="35F4D212" w14:textId="48957E86" w:rsidR="006B0F01" w:rsidRDefault="005E44D2" w:rsidP="006258A5">
            <w:pPr>
              <w:spacing w:after="0"/>
            </w:pPr>
            <w:r>
              <w:t>[</w:t>
            </w:r>
            <w:r w:rsidR="00A34510">
              <w:t>0</w:t>
            </w:r>
            <w:r w:rsidR="004033E4">
              <w:t>-15</w:t>
            </w:r>
            <w:r>
              <w:t>]</w:t>
            </w:r>
          </w:p>
        </w:tc>
      </w:tr>
      <w:tr w:rsidR="00A34510" w:rsidRPr="007134C2" w14:paraId="57D62805" w14:textId="77777777" w:rsidTr="006B0F01">
        <w:tc>
          <w:tcPr>
            <w:tcW w:w="0" w:type="auto"/>
          </w:tcPr>
          <w:p w14:paraId="7DBFB3B7" w14:textId="6E5FC4A6" w:rsidR="006B0F01" w:rsidRPr="00194BE5" w:rsidRDefault="006B0F01" w:rsidP="00823DD8">
            <w:pPr>
              <w:spacing w:after="0"/>
              <w:rPr>
                <w:b/>
              </w:rPr>
            </w:pPr>
            <w:r w:rsidRPr="00194BE5">
              <w:rPr>
                <w:b/>
              </w:rPr>
              <w:t xml:space="preserve">Type0-PDCCH </w:t>
            </w:r>
            <w:r>
              <w:rPr>
                <w:b/>
              </w:rPr>
              <w:t xml:space="preserve">CSS </w:t>
            </w:r>
            <w:r w:rsidRPr="00194BE5">
              <w:rPr>
                <w:b/>
              </w:rPr>
              <w:t>configuration</w:t>
            </w:r>
          </w:p>
        </w:tc>
        <w:tc>
          <w:tcPr>
            <w:tcW w:w="0" w:type="auto"/>
          </w:tcPr>
          <w:p w14:paraId="7031416E" w14:textId="77777777" w:rsidR="006B0F01" w:rsidRPr="007134C2" w:rsidRDefault="006B0F01" w:rsidP="00823DD8">
            <w:pPr>
              <w:spacing w:after="0"/>
            </w:pPr>
          </w:p>
        </w:tc>
        <w:tc>
          <w:tcPr>
            <w:tcW w:w="0" w:type="auto"/>
          </w:tcPr>
          <w:p w14:paraId="3E5E76AE" w14:textId="4BE01FD0" w:rsidR="006B0F01" w:rsidRPr="007134C2" w:rsidRDefault="006B0F01" w:rsidP="00823DD8">
            <w:pPr>
              <w:spacing w:after="0"/>
            </w:pPr>
          </w:p>
        </w:tc>
        <w:tc>
          <w:tcPr>
            <w:tcW w:w="0" w:type="auto"/>
          </w:tcPr>
          <w:p w14:paraId="48FBCD26" w14:textId="4AE60508" w:rsidR="006B0F01" w:rsidRPr="007134C2" w:rsidRDefault="006B0F01" w:rsidP="00823DD8">
            <w:pPr>
              <w:spacing w:after="0"/>
            </w:pPr>
          </w:p>
        </w:tc>
        <w:tc>
          <w:tcPr>
            <w:tcW w:w="0" w:type="auto"/>
          </w:tcPr>
          <w:p w14:paraId="7EF9FFC5" w14:textId="77777777" w:rsidR="006B0F01" w:rsidRPr="007134C2" w:rsidRDefault="006B0F01" w:rsidP="00823DD8">
            <w:pPr>
              <w:spacing w:after="0"/>
            </w:pPr>
          </w:p>
        </w:tc>
      </w:tr>
      <w:tr w:rsidR="003C3978" w:rsidRPr="007134C2" w14:paraId="7F58D688" w14:textId="77777777" w:rsidTr="006B0F01">
        <w:tc>
          <w:tcPr>
            <w:tcW w:w="0" w:type="auto"/>
          </w:tcPr>
          <w:p w14:paraId="20C8F70F" w14:textId="043C8DC1" w:rsidR="003C3978" w:rsidRPr="00194BE5" w:rsidRDefault="003C3978" w:rsidP="003C3978">
            <w:pPr>
              <w:spacing w:after="0"/>
              <w:rPr>
                <w:b/>
              </w:rPr>
            </w:pPr>
            <w:r w:rsidRPr="007134C2">
              <w:t>Subcarrier spacing</w:t>
            </w:r>
          </w:p>
        </w:tc>
        <w:tc>
          <w:tcPr>
            <w:tcW w:w="0" w:type="auto"/>
          </w:tcPr>
          <w:p w14:paraId="58BACD78" w14:textId="2216CF00" w:rsidR="003C3978" w:rsidRPr="007134C2" w:rsidRDefault="003C3978" w:rsidP="003C3978">
            <w:pPr>
              <w:spacing w:after="0"/>
            </w:pPr>
            <w:r>
              <w:t>15kHz</w:t>
            </w:r>
          </w:p>
        </w:tc>
        <w:tc>
          <w:tcPr>
            <w:tcW w:w="0" w:type="auto"/>
          </w:tcPr>
          <w:p w14:paraId="11695854" w14:textId="600FFB14" w:rsidR="003C3978" w:rsidRPr="007134C2" w:rsidRDefault="003C3978" w:rsidP="003C3978">
            <w:pPr>
              <w:spacing w:after="0"/>
            </w:pPr>
            <w:r w:rsidRPr="007134C2">
              <w:t>15kHz</w:t>
            </w:r>
          </w:p>
        </w:tc>
        <w:tc>
          <w:tcPr>
            <w:tcW w:w="0" w:type="auto"/>
          </w:tcPr>
          <w:p w14:paraId="116E38EE" w14:textId="6020246D" w:rsidR="003C3978" w:rsidRPr="007134C2" w:rsidRDefault="003C3978" w:rsidP="003C3978">
            <w:pPr>
              <w:spacing w:after="0"/>
            </w:pPr>
            <w:r w:rsidRPr="007134C2">
              <w:t>30kHz</w:t>
            </w:r>
          </w:p>
        </w:tc>
        <w:tc>
          <w:tcPr>
            <w:tcW w:w="0" w:type="auto"/>
          </w:tcPr>
          <w:p w14:paraId="4C8AAE98" w14:textId="4C225498" w:rsidR="003C3978" w:rsidRPr="007134C2" w:rsidRDefault="003C3978" w:rsidP="003C3978">
            <w:pPr>
              <w:spacing w:after="0"/>
            </w:pPr>
            <w:r w:rsidRPr="007134C2">
              <w:t>120kHz</w:t>
            </w:r>
          </w:p>
        </w:tc>
      </w:tr>
      <w:tr w:rsidR="003C3978" w:rsidRPr="007134C2" w14:paraId="23E8CEB4" w14:textId="77777777" w:rsidTr="006B0F01">
        <w:tc>
          <w:tcPr>
            <w:tcW w:w="0" w:type="auto"/>
          </w:tcPr>
          <w:p w14:paraId="27AF2084" w14:textId="5A1FA3D6" w:rsidR="003C3978" w:rsidRPr="007134C2" w:rsidRDefault="003C3978" w:rsidP="003C3978">
            <w:pPr>
              <w:spacing w:after="0"/>
            </w:pPr>
            <w:r w:rsidRPr="007134C2">
              <w:t>Antenna configuration</w:t>
            </w:r>
          </w:p>
        </w:tc>
        <w:tc>
          <w:tcPr>
            <w:tcW w:w="0" w:type="auto"/>
          </w:tcPr>
          <w:p w14:paraId="7AEA085C" w14:textId="3C96711A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047F2506" w14:textId="55E2DAA0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1CBC0C15" w14:textId="00F47AFC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75283E3E" w14:textId="3CDC3800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</w:tr>
      <w:tr w:rsidR="003C3978" w:rsidRPr="007134C2" w14:paraId="2FBCB978" w14:textId="77777777" w:rsidTr="006B0F01">
        <w:tc>
          <w:tcPr>
            <w:tcW w:w="0" w:type="auto"/>
          </w:tcPr>
          <w:p w14:paraId="5FEE6D97" w14:textId="74D11DAD" w:rsidR="003C3978" w:rsidRPr="007134C2" w:rsidRDefault="003C3978" w:rsidP="003C3978">
            <w:pPr>
              <w:spacing w:after="0"/>
            </w:pPr>
            <w:r w:rsidRPr="007134C2">
              <w:t>CORESET duration (number of OFDM symbols)</w:t>
            </w:r>
          </w:p>
        </w:tc>
        <w:tc>
          <w:tcPr>
            <w:tcW w:w="0" w:type="auto"/>
          </w:tcPr>
          <w:p w14:paraId="34D42DD0" w14:textId="727DD7D2" w:rsidR="003C3978" w:rsidRDefault="003C3978" w:rsidP="003C3978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58EF23BA" w14:textId="798D17BA" w:rsidR="003C3978" w:rsidRPr="007134C2" w:rsidRDefault="003C3978" w:rsidP="003C3978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693A89A8" w14:textId="02D60790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  <w:tc>
          <w:tcPr>
            <w:tcW w:w="0" w:type="auto"/>
          </w:tcPr>
          <w:p w14:paraId="05BFF23D" w14:textId="67ECDE06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</w:tr>
      <w:tr w:rsidR="003C3978" w:rsidRPr="007134C2" w14:paraId="3FED0975" w14:textId="77777777" w:rsidTr="006B0F01">
        <w:tc>
          <w:tcPr>
            <w:tcW w:w="0" w:type="auto"/>
          </w:tcPr>
          <w:p w14:paraId="7B6A0EC4" w14:textId="359AC1ED" w:rsidR="003C3978" w:rsidRPr="007134C2" w:rsidRDefault="003C3978" w:rsidP="003C3978">
            <w:pPr>
              <w:spacing w:after="0"/>
            </w:pPr>
            <w:r w:rsidRPr="007134C2">
              <w:t>CORESET frequency domain resources (multiple of 6 PRBs)</w:t>
            </w:r>
          </w:p>
        </w:tc>
        <w:tc>
          <w:tcPr>
            <w:tcW w:w="0" w:type="auto"/>
          </w:tcPr>
          <w:p w14:paraId="7CE509EA" w14:textId="60CD8A46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24</w:t>
            </w:r>
            <w:r w:rsidRPr="007134C2">
              <w:t>]</w:t>
            </w:r>
          </w:p>
        </w:tc>
        <w:tc>
          <w:tcPr>
            <w:tcW w:w="0" w:type="auto"/>
          </w:tcPr>
          <w:p w14:paraId="2EC56230" w14:textId="0769B22D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24</w:t>
            </w:r>
            <w:r w:rsidRPr="007134C2">
              <w:t>]</w:t>
            </w:r>
          </w:p>
        </w:tc>
        <w:tc>
          <w:tcPr>
            <w:tcW w:w="0" w:type="auto"/>
          </w:tcPr>
          <w:p w14:paraId="655499BC" w14:textId="0802BB81" w:rsidR="003C3978" w:rsidRPr="007134C2" w:rsidRDefault="003C3978" w:rsidP="003C3978">
            <w:pPr>
              <w:spacing w:after="0"/>
            </w:pPr>
            <w:r w:rsidRPr="007134C2">
              <w:t>[24]</w:t>
            </w:r>
          </w:p>
        </w:tc>
        <w:tc>
          <w:tcPr>
            <w:tcW w:w="0" w:type="auto"/>
          </w:tcPr>
          <w:p w14:paraId="799ABA61" w14:textId="74B01927" w:rsidR="003C3978" w:rsidRPr="007134C2" w:rsidRDefault="003C3978" w:rsidP="003C3978">
            <w:pPr>
              <w:spacing w:after="0"/>
            </w:pPr>
            <w:r w:rsidRPr="007134C2">
              <w:t>[24]</w:t>
            </w:r>
          </w:p>
        </w:tc>
      </w:tr>
      <w:tr w:rsidR="003C3978" w:rsidRPr="007134C2" w14:paraId="514D51C2" w14:textId="77777777" w:rsidTr="006B0F01">
        <w:tc>
          <w:tcPr>
            <w:tcW w:w="0" w:type="auto"/>
          </w:tcPr>
          <w:p w14:paraId="407E960E" w14:textId="3AE8AE8A" w:rsidR="003C3978" w:rsidRPr="007134C2" w:rsidRDefault="003C3978" w:rsidP="003C3978">
            <w:pPr>
              <w:spacing w:after="0"/>
            </w:pPr>
            <w:r>
              <w:t>Aggregation level</w:t>
            </w:r>
          </w:p>
        </w:tc>
        <w:tc>
          <w:tcPr>
            <w:tcW w:w="0" w:type="auto"/>
          </w:tcPr>
          <w:p w14:paraId="2F92239B" w14:textId="483E8A5A" w:rsidR="003C3978" w:rsidRDefault="003C3978" w:rsidP="003C3978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534F7472" w14:textId="03109E36" w:rsidR="003C3978" w:rsidRPr="007134C2" w:rsidRDefault="003C3978" w:rsidP="003C3978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2A331FB1" w14:textId="59FCBB0E" w:rsidR="003C3978" w:rsidRPr="007134C2" w:rsidRDefault="003C3978" w:rsidP="003C3978">
            <w:pPr>
              <w:spacing w:after="0"/>
            </w:pPr>
            <w:r>
              <w:t>[4]</w:t>
            </w:r>
          </w:p>
        </w:tc>
        <w:tc>
          <w:tcPr>
            <w:tcW w:w="0" w:type="auto"/>
          </w:tcPr>
          <w:p w14:paraId="0653A0D2" w14:textId="7DD3A56D" w:rsidR="003C3978" w:rsidRPr="007134C2" w:rsidRDefault="003C3978" w:rsidP="003C3978">
            <w:pPr>
              <w:spacing w:after="0"/>
            </w:pPr>
            <w:r>
              <w:t>[4]</w:t>
            </w:r>
          </w:p>
        </w:tc>
      </w:tr>
      <w:tr w:rsidR="003C3978" w:rsidRPr="007134C2" w14:paraId="1F3E2CA1" w14:textId="77777777" w:rsidTr="006B0F01">
        <w:tc>
          <w:tcPr>
            <w:tcW w:w="0" w:type="auto"/>
          </w:tcPr>
          <w:p w14:paraId="19CDE318" w14:textId="5A8DAEEA" w:rsidR="003C3978" w:rsidRPr="00B44C13" w:rsidRDefault="003C3978" w:rsidP="003C3978">
            <w:pPr>
              <w:spacing w:after="0"/>
              <w:rPr>
                <w:b/>
              </w:rPr>
            </w:pPr>
            <w:r w:rsidRPr="00B44C13">
              <w:rPr>
                <w:b/>
              </w:rPr>
              <w:t>User-specific search space configuration</w:t>
            </w:r>
          </w:p>
        </w:tc>
        <w:tc>
          <w:tcPr>
            <w:tcW w:w="0" w:type="auto"/>
          </w:tcPr>
          <w:p w14:paraId="4CC8994E" w14:textId="77777777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0A8DCF69" w14:textId="42F504DE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7D5AB1C1" w14:textId="77777777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1B622550" w14:textId="77777777" w:rsidR="003C3978" w:rsidRPr="007134C2" w:rsidRDefault="003C3978" w:rsidP="003C3978">
            <w:pPr>
              <w:spacing w:after="0"/>
            </w:pPr>
          </w:p>
        </w:tc>
      </w:tr>
      <w:tr w:rsidR="003C3978" w:rsidRPr="007134C2" w14:paraId="543EC10E" w14:textId="77777777" w:rsidTr="006B0F01">
        <w:tc>
          <w:tcPr>
            <w:tcW w:w="0" w:type="auto"/>
          </w:tcPr>
          <w:p w14:paraId="10AEA5C2" w14:textId="1E5CB874" w:rsidR="003C3978" w:rsidRPr="00B44C13" w:rsidRDefault="003C3978" w:rsidP="003C3978">
            <w:pPr>
              <w:spacing w:after="0"/>
              <w:rPr>
                <w:b/>
              </w:rPr>
            </w:pPr>
            <w:r w:rsidRPr="007134C2">
              <w:t>Antenna configuration</w:t>
            </w:r>
          </w:p>
        </w:tc>
        <w:tc>
          <w:tcPr>
            <w:tcW w:w="0" w:type="auto"/>
          </w:tcPr>
          <w:p w14:paraId="2450C054" w14:textId="224E8041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1719C9B0" w14:textId="4DB1427E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535B1FFB" w14:textId="7FE8A2A8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  <w:tc>
          <w:tcPr>
            <w:tcW w:w="0" w:type="auto"/>
          </w:tcPr>
          <w:p w14:paraId="69E6BF1E" w14:textId="1AB4F1BB" w:rsidR="003C3978" w:rsidRPr="007134C2" w:rsidRDefault="003C3978" w:rsidP="003C3978">
            <w:pPr>
              <w:spacing w:after="0"/>
            </w:pPr>
            <w:r w:rsidRPr="007134C2">
              <w:t>1Tx</w:t>
            </w:r>
          </w:p>
        </w:tc>
      </w:tr>
      <w:tr w:rsidR="003C3978" w:rsidRPr="007134C2" w14:paraId="0CEA0206" w14:textId="77777777" w:rsidTr="006B0F01">
        <w:tc>
          <w:tcPr>
            <w:tcW w:w="0" w:type="auto"/>
          </w:tcPr>
          <w:p w14:paraId="1F49538C" w14:textId="2AAA5F96" w:rsidR="003C3978" w:rsidRPr="00B44C13" w:rsidRDefault="003C3978" w:rsidP="003C3978">
            <w:pPr>
              <w:spacing w:after="0"/>
              <w:rPr>
                <w:b/>
              </w:rPr>
            </w:pPr>
            <w:r w:rsidRPr="007134C2">
              <w:t>CORESET duration (number of OFDM symbols)</w:t>
            </w:r>
          </w:p>
        </w:tc>
        <w:tc>
          <w:tcPr>
            <w:tcW w:w="0" w:type="auto"/>
          </w:tcPr>
          <w:p w14:paraId="2D430CA4" w14:textId="389B041F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  <w:tc>
          <w:tcPr>
            <w:tcW w:w="0" w:type="auto"/>
          </w:tcPr>
          <w:p w14:paraId="5B16D3C3" w14:textId="7DAB3CA9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  <w:tc>
          <w:tcPr>
            <w:tcW w:w="0" w:type="auto"/>
          </w:tcPr>
          <w:p w14:paraId="15C6B8A2" w14:textId="5D435594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  <w:tc>
          <w:tcPr>
            <w:tcW w:w="0" w:type="auto"/>
          </w:tcPr>
          <w:p w14:paraId="03A5DBB3" w14:textId="7B36E7C7" w:rsidR="003C3978" w:rsidRPr="007134C2" w:rsidRDefault="003C3978" w:rsidP="003C3978">
            <w:pPr>
              <w:spacing w:after="0"/>
            </w:pPr>
            <w:r w:rsidRPr="007134C2">
              <w:t>1</w:t>
            </w:r>
          </w:p>
        </w:tc>
      </w:tr>
      <w:tr w:rsidR="003C3978" w:rsidRPr="007134C2" w14:paraId="154E5B81" w14:textId="77777777" w:rsidTr="006B0F01">
        <w:tc>
          <w:tcPr>
            <w:tcW w:w="0" w:type="auto"/>
          </w:tcPr>
          <w:p w14:paraId="7F35D84C" w14:textId="0466B568" w:rsidR="003C3978" w:rsidRPr="00B44C13" w:rsidRDefault="003C3978" w:rsidP="003C3978">
            <w:pPr>
              <w:spacing w:after="0"/>
              <w:rPr>
                <w:b/>
              </w:rPr>
            </w:pPr>
            <w:r w:rsidRPr="007134C2">
              <w:t>CORESET frequency domain resources (multiple of 6 PRBs)</w:t>
            </w:r>
          </w:p>
        </w:tc>
        <w:tc>
          <w:tcPr>
            <w:tcW w:w="0" w:type="auto"/>
          </w:tcPr>
          <w:p w14:paraId="271B8009" w14:textId="2DF9F02E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24</w:t>
            </w:r>
            <w:r w:rsidRPr="007134C2">
              <w:t>]</w:t>
            </w:r>
          </w:p>
        </w:tc>
        <w:tc>
          <w:tcPr>
            <w:tcW w:w="0" w:type="auto"/>
          </w:tcPr>
          <w:p w14:paraId="4FB7DFDB" w14:textId="7A68F211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24</w:t>
            </w:r>
            <w:r w:rsidRPr="007134C2">
              <w:t>]</w:t>
            </w:r>
          </w:p>
        </w:tc>
        <w:tc>
          <w:tcPr>
            <w:tcW w:w="0" w:type="auto"/>
          </w:tcPr>
          <w:p w14:paraId="5C13C553" w14:textId="7B754C44" w:rsidR="003C3978" w:rsidRPr="007134C2" w:rsidRDefault="003C3978" w:rsidP="003C3978">
            <w:pPr>
              <w:spacing w:after="0"/>
            </w:pPr>
            <w:r w:rsidRPr="007134C2">
              <w:t>[24]</w:t>
            </w:r>
          </w:p>
        </w:tc>
        <w:tc>
          <w:tcPr>
            <w:tcW w:w="0" w:type="auto"/>
          </w:tcPr>
          <w:p w14:paraId="7D85E926" w14:textId="5DFBBB39" w:rsidR="003C3978" w:rsidRPr="007134C2" w:rsidRDefault="003C3978" w:rsidP="003C3978">
            <w:pPr>
              <w:spacing w:after="0"/>
            </w:pPr>
            <w:r w:rsidRPr="007134C2">
              <w:t>[24]</w:t>
            </w:r>
          </w:p>
        </w:tc>
      </w:tr>
      <w:tr w:rsidR="003C3978" w:rsidRPr="007134C2" w14:paraId="14046159" w14:textId="77777777" w:rsidTr="006B0F01">
        <w:tc>
          <w:tcPr>
            <w:tcW w:w="0" w:type="auto"/>
          </w:tcPr>
          <w:p w14:paraId="69CB44EB" w14:textId="3EF1C3E5" w:rsidR="003C3978" w:rsidRPr="007134C2" w:rsidRDefault="003C3978" w:rsidP="003C3978">
            <w:pPr>
              <w:spacing w:after="0"/>
            </w:pPr>
            <w:r>
              <w:t>Periodicity [slot]</w:t>
            </w:r>
          </w:p>
        </w:tc>
        <w:tc>
          <w:tcPr>
            <w:tcW w:w="0" w:type="auto"/>
          </w:tcPr>
          <w:p w14:paraId="42C4EA72" w14:textId="687FE329" w:rsidR="003C3978" w:rsidRDefault="003C3978" w:rsidP="003C3978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361FDB3D" w14:textId="0BAB3961" w:rsidR="003C3978" w:rsidRPr="007134C2" w:rsidRDefault="003C3978" w:rsidP="003C3978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7F2A9444" w14:textId="62DCED3F" w:rsidR="003C3978" w:rsidRPr="007134C2" w:rsidRDefault="003C3978" w:rsidP="003C3978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1F86DE21" w14:textId="50867A81" w:rsidR="003C3978" w:rsidRPr="007134C2" w:rsidRDefault="003C3978" w:rsidP="003C3978">
            <w:pPr>
              <w:spacing w:after="0"/>
            </w:pPr>
            <w:r>
              <w:t>1</w:t>
            </w:r>
          </w:p>
        </w:tc>
      </w:tr>
      <w:tr w:rsidR="003C3978" w:rsidRPr="007134C2" w14:paraId="3DE53471" w14:textId="77777777" w:rsidTr="006B0F01">
        <w:tc>
          <w:tcPr>
            <w:tcW w:w="0" w:type="auto"/>
          </w:tcPr>
          <w:p w14:paraId="759713BF" w14:textId="4968387E" w:rsidR="003C3978" w:rsidRPr="007134C2" w:rsidRDefault="003C3978" w:rsidP="003C3978">
            <w:pPr>
              <w:spacing w:after="0"/>
            </w:pPr>
            <w:r w:rsidRPr="007134C2">
              <w:t>Aggregation level</w:t>
            </w:r>
          </w:p>
        </w:tc>
        <w:tc>
          <w:tcPr>
            <w:tcW w:w="0" w:type="auto"/>
          </w:tcPr>
          <w:p w14:paraId="17CCAB4F" w14:textId="0D3A7C8E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4</w:t>
            </w:r>
            <w:r w:rsidRPr="007134C2">
              <w:t>]</w:t>
            </w:r>
          </w:p>
        </w:tc>
        <w:tc>
          <w:tcPr>
            <w:tcW w:w="0" w:type="auto"/>
          </w:tcPr>
          <w:p w14:paraId="3FDD7954" w14:textId="0EC78882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4</w:t>
            </w:r>
            <w:r w:rsidRPr="007134C2">
              <w:t>]</w:t>
            </w:r>
          </w:p>
        </w:tc>
        <w:tc>
          <w:tcPr>
            <w:tcW w:w="0" w:type="auto"/>
          </w:tcPr>
          <w:p w14:paraId="2E845792" w14:textId="093D2789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4</w:t>
            </w:r>
            <w:r w:rsidRPr="007134C2">
              <w:t>]</w:t>
            </w:r>
          </w:p>
        </w:tc>
        <w:tc>
          <w:tcPr>
            <w:tcW w:w="0" w:type="auto"/>
          </w:tcPr>
          <w:p w14:paraId="26203D87" w14:textId="62E075D5" w:rsidR="003C3978" w:rsidRPr="007134C2" w:rsidRDefault="003C3978" w:rsidP="003C3978">
            <w:pPr>
              <w:spacing w:after="0"/>
            </w:pPr>
            <w:r w:rsidRPr="007134C2">
              <w:t>[</w:t>
            </w:r>
            <w:r>
              <w:t>4</w:t>
            </w:r>
            <w:r w:rsidRPr="007134C2">
              <w:t>]</w:t>
            </w:r>
          </w:p>
        </w:tc>
      </w:tr>
      <w:tr w:rsidR="003C3978" w:rsidRPr="007134C2" w14:paraId="6F84D840" w14:textId="77777777" w:rsidTr="006B0F01">
        <w:tc>
          <w:tcPr>
            <w:tcW w:w="0" w:type="auto"/>
          </w:tcPr>
          <w:p w14:paraId="020B0996" w14:textId="73F4728F" w:rsidR="003C3978" w:rsidRPr="007134C2" w:rsidRDefault="003C3978" w:rsidP="003C3978">
            <w:pPr>
              <w:spacing w:after="0"/>
            </w:pPr>
            <w:r w:rsidRPr="007134C2">
              <w:t>DCI format</w:t>
            </w:r>
          </w:p>
        </w:tc>
        <w:tc>
          <w:tcPr>
            <w:tcW w:w="0" w:type="auto"/>
          </w:tcPr>
          <w:p w14:paraId="0E451E34" w14:textId="17C91334" w:rsidR="003C3978" w:rsidRPr="007134C2" w:rsidRDefault="003C3978" w:rsidP="003C3978">
            <w:pPr>
              <w:spacing w:after="0"/>
            </w:pPr>
            <w:r w:rsidRPr="007134C2">
              <w:t>1_0</w:t>
            </w:r>
          </w:p>
        </w:tc>
        <w:tc>
          <w:tcPr>
            <w:tcW w:w="0" w:type="auto"/>
          </w:tcPr>
          <w:p w14:paraId="7C7B6939" w14:textId="543EF4E0" w:rsidR="003C3978" w:rsidRPr="007134C2" w:rsidRDefault="003C3978" w:rsidP="003C3978">
            <w:pPr>
              <w:spacing w:after="0"/>
            </w:pPr>
            <w:r w:rsidRPr="007134C2">
              <w:t>1_0</w:t>
            </w:r>
          </w:p>
        </w:tc>
        <w:tc>
          <w:tcPr>
            <w:tcW w:w="0" w:type="auto"/>
          </w:tcPr>
          <w:p w14:paraId="2580B695" w14:textId="76D492A4" w:rsidR="003C3978" w:rsidRPr="007134C2" w:rsidRDefault="003C3978" w:rsidP="003C3978">
            <w:pPr>
              <w:spacing w:after="0"/>
            </w:pPr>
            <w:r w:rsidRPr="007134C2">
              <w:t>1_0</w:t>
            </w:r>
          </w:p>
        </w:tc>
        <w:tc>
          <w:tcPr>
            <w:tcW w:w="0" w:type="auto"/>
          </w:tcPr>
          <w:p w14:paraId="55E93AE2" w14:textId="540A82E1" w:rsidR="003C3978" w:rsidRPr="007134C2" w:rsidRDefault="003C3978" w:rsidP="003C3978">
            <w:pPr>
              <w:spacing w:after="0"/>
            </w:pPr>
            <w:r w:rsidRPr="007134C2">
              <w:t>1_0</w:t>
            </w:r>
          </w:p>
        </w:tc>
      </w:tr>
      <w:tr w:rsidR="003C3978" w:rsidRPr="007134C2" w14:paraId="4BA91322" w14:textId="77777777" w:rsidTr="006B0F01">
        <w:tc>
          <w:tcPr>
            <w:tcW w:w="0" w:type="auto"/>
          </w:tcPr>
          <w:p w14:paraId="7EBE1EC6" w14:textId="4CF758D2" w:rsidR="003C3978" w:rsidRPr="00557A07" w:rsidRDefault="003C3978" w:rsidP="003C3978">
            <w:pPr>
              <w:spacing w:after="0"/>
              <w:rPr>
                <w:b/>
              </w:rPr>
            </w:pPr>
            <w:r w:rsidRPr="00557A07">
              <w:rPr>
                <w:b/>
              </w:rPr>
              <w:t>PDSCH configuration</w:t>
            </w:r>
          </w:p>
        </w:tc>
        <w:tc>
          <w:tcPr>
            <w:tcW w:w="0" w:type="auto"/>
          </w:tcPr>
          <w:p w14:paraId="67DD1D66" w14:textId="77777777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5EAF89AA" w14:textId="435D283A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0F4122CA" w14:textId="77777777" w:rsidR="003C3978" w:rsidRPr="007134C2" w:rsidRDefault="003C3978" w:rsidP="003C3978">
            <w:pPr>
              <w:spacing w:after="0"/>
            </w:pPr>
          </w:p>
        </w:tc>
        <w:tc>
          <w:tcPr>
            <w:tcW w:w="0" w:type="auto"/>
          </w:tcPr>
          <w:p w14:paraId="50E065AA" w14:textId="77777777" w:rsidR="003C3978" w:rsidRPr="007134C2" w:rsidRDefault="003C3978" w:rsidP="003C3978">
            <w:pPr>
              <w:spacing w:after="0"/>
            </w:pPr>
          </w:p>
        </w:tc>
      </w:tr>
      <w:tr w:rsidR="003C3978" w:rsidRPr="007134C2" w14:paraId="0A03EB4D" w14:textId="77777777" w:rsidTr="006B0F01">
        <w:tc>
          <w:tcPr>
            <w:tcW w:w="0" w:type="auto"/>
          </w:tcPr>
          <w:p w14:paraId="418822F8" w14:textId="78DB4DD4" w:rsidR="003C3978" w:rsidRDefault="003C3978" w:rsidP="003C3978">
            <w:pPr>
              <w:spacing w:after="0"/>
            </w:pPr>
            <w:r>
              <w:t>Allocated resource blocks</w:t>
            </w:r>
          </w:p>
        </w:tc>
        <w:tc>
          <w:tcPr>
            <w:tcW w:w="0" w:type="auto"/>
          </w:tcPr>
          <w:p w14:paraId="28024595" w14:textId="17F26D89" w:rsidR="003C3978" w:rsidRDefault="003C3978" w:rsidP="003C3978">
            <w:pPr>
              <w:spacing w:after="0"/>
            </w:pPr>
            <w:r>
              <w:t>24</w:t>
            </w:r>
          </w:p>
        </w:tc>
        <w:tc>
          <w:tcPr>
            <w:tcW w:w="0" w:type="auto"/>
          </w:tcPr>
          <w:p w14:paraId="1EB25EAF" w14:textId="640B7E89" w:rsidR="003C3978" w:rsidRPr="007134C2" w:rsidRDefault="003C3978" w:rsidP="003C3978">
            <w:pPr>
              <w:spacing w:after="0"/>
            </w:pPr>
            <w:r>
              <w:t>24</w:t>
            </w:r>
          </w:p>
        </w:tc>
        <w:tc>
          <w:tcPr>
            <w:tcW w:w="0" w:type="auto"/>
          </w:tcPr>
          <w:p w14:paraId="3BE72A34" w14:textId="0E4F0593" w:rsidR="003C3978" w:rsidRPr="007134C2" w:rsidRDefault="003C3978" w:rsidP="003C3978">
            <w:pPr>
              <w:spacing w:after="0"/>
            </w:pPr>
            <w:r>
              <w:t>24</w:t>
            </w:r>
          </w:p>
        </w:tc>
        <w:tc>
          <w:tcPr>
            <w:tcW w:w="0" w:type="auto"/>
          </w:tcPr>
          <w:p w14:paraId="2E4AE36F" w14:textId="5B6E7275" w:rsidR="003C3978" w:rsidRPr="007134C2" w:rsidRDefault="003C3978" w:rsidP="003C3978">
            <w:pPr>
              <w:spacing w:after="0"/>
            </w:pPr>
            <w:r>
              <w:t>24</w:t>
            </w:r>
          </w:p>
        </w:tc>
      </w:tr>
      <w:tr w:rsidR="003C3978" w:rsidRPr="007134C2" w14:paraId="6A555D17" w14:textId="77777777" w:rsidTr="006B0F01">
        <w:tc>
          <w:tcPr>
            <w:tcW w:w="0" w:type="auto"/>
          </w:tcPr>
          <w:p w14:paraId="1C62318D" w14:textId="21614BB3" w:rsidR="003C3978" w:rsidRDefault="003C3978" w:rsidP="003C3978">
            <w:pPr>
              <w:spacing w:after="0"/>
            </w:pPr>
            <w:r>
              <w:t>Modulation</w:t>
            </w:r>
          </w:p>
        </w:tc>
        <w:tc>
          <w:tcPr>
            <w:tcW w:w="0" w:type="auto"/>
          </w:tcPr>
          <w:p w14:paraId="64D9CC86" w14:textId="4A60EAB9" w:rsidR="003C3978" w:rsidRDefault="003C3978" w:rsidP="003C3978">
            <w:pPr>
              <w:spacing w:after="0"/>
            </w:pPr>
            <w:r>
              <w:t>QPSK</w:t>
            </w:r>
          </w:p>
        </w:tc>
        <w:tc>
          <w:tcPr>
            <w:tcW w:w="0" w:type="auto"/>
          </w:tcPr>
          <w:p w14:paraId="7E13ADFC" w14:textId="69FB32D4" w:rsidR="003C3978" w:rsidRDefault="003C3978" w:rsidP="003C3978">
            <w:pPr>
              <w:spacing w:after="0"/>
            </w:pPr>
            <w:r>
              <w:t>QPSK</w:t>
            </w:r>
          </w:p>
        </w:tc>
        <w:tc>
          <w:tcPr>
            <w:tcW w:w="0" w:type="auto"/>
          </w:tcPr>
          <w:p w14:paraId="54068C7D" w14:textId="47E26313" w:rsidR="003C3978" w:rsidRDefault="003C3978" w:rsidP="003C3978">
            <w:pPr>
              <w:spacing w:after="0"/>
            </w:pPr>
            <w:r>
              <w:t>QPSK</w:t>
            </w:r>
          </w:p>
        </w:tc>
        <w:tc>
          <w:tcPr>
            <w:tcW w:w="0" w:type="auto"/>
          </w:tcPr>
          <w:p w14:paraId="1A487FA3" w14:textId="400BF02A" w:rsidR="003C3978" w:rsidRDefault="003C3978" w:rsidP="003C3978">
            <w:pPr>
              <w:spacing w:after="0"/>
            </w:pPr>
            <w:r>
              <w:t>QPSK</w:t>
            </w:r>
          </w:p>
        </w:tc>
      </w:tr>
      <w:tr w:rsidR="003C3978" w:rsidRPr="007134C2" w14:paraId="4F50D713" w14:textId="77777777" w:rsidTr="006B0F01">
        <w:tc>
          <w:tcPr>
            <w:tcW w:w="0" w:type="auto"/>
          </w:tcPr>
          <w:p w14:paraId="2BFFE314" w14:textId="78AA03D6" w:rsidR="003C3978" w:rsidRDefault="003C3978" w:rsidP="003C3978">
            <w:pPr>
              <w:spacing w:after="0"/>
            </w:pPr>
            <w:r>
              <w:t>Target Coding rate</w:t>
            </w:r>
          </w:p>
        </w:tc>
        <w:tc>
          <w:tcPr>
            <w:tcW w:w="0" w:type="auto"/>
          </w:tcPr>
          <w:p w14:paraId="6B9A9F92" w14:textId="03199FC4" w:rsidR="003C3978" w:rsidRDefault="003C3978" w:rsidP="003C3978">
            <w:pPr>
              <w:spacing w:after="0"/>
            </w:pPr>
            <w:r>
              <w:t>1/3</w:t>
            </w:r>
          </w:p>
        </w:tc>
        <w:tc>
          <w:tcPr>
            <w:tcW w:w="0" w:type="auto"/>
          </w:tcPr>
          <w:p w14:paraId="12B733A3" w14:textId="657599D0" w:rsidR="003C3978" w:rsidRDefault="003C3978" w:rsidP="003C3978">
            <w:pPr>
              <w:spacing w:after="0"/>
            </w:pPr>
            <w:r>
              <w:t>1/3</w:t>
            </w:r>
          </w:p>
        </w:tc>
        <w:tc>
          <w:tcPr>
            <w:tcW w:w="0" w:type="auto"/>
          </w:tcPr>
          <w:p w14:paraId="19449EA0" w14:textId="5FD6C0EE" w:rsidR="003C3978" w:rsidRDefault="003C3978" w:rsidP="003C3978">
            <w:pPr>
              <w:spacing w:after="0"/>
            </w:pPr>
            <w:r>
              <w:t>1/3</w:t>
            </w:r>
          </w:p>
        </w:tc>
        <w:tc>
          <w:tcPr>
            <w:tcW w:w="0" w:type="auto"/>
          </w:tcPr>
          <w:p w14:paraId="7886329E" w14:textId="6F069BE1" w:rsidR="003C3978" w:rsidRDefault="003C3978" w:rsidP="003C3978">
            <w:pPr>
              <w:spacing w:after="0"/>
            </w:pPr>
            <w:r>
              <w:t>1/3</w:t>
            </w:r>
          </w:p>
        </w:tc>
      </w:tr>
      <w:tr w:rsidR="003C3978" w:rsidRPr="007134C2" w14:paraId="4A886CC1" w14:textId="77777777" w:rsidTr="006B0F01">
        <w:tc>
          <w:tcPr>
            <w:tcW w:w="0" w:type="auto"/>
          </w:tcPr>
          <w:p w14:paraId="6D2D163E" w14:textId="1642D44B" w:rsidR="003C3978" w:rsidRDefault="003C3978" w:rsidP="003C3978">
            <w:pPr>
              <w:spacing w:after="0"/>
            </w:pPr>
            <w:r>
              <w:t>Information bit payload (bits)</w:t>
            </w:r>
          </w:p>
        </w:tc>
        <w:tc>
          <w:tcPr>
            <w:tcW w:w="0" w:type="auto"/>
          </w:tcPr>
          <w:p w14:paraId="0DAC4424" w14:textId="0912CC8B" w:rsidR="003C3978" w:rsidRDefault="003C3978" w:rsidP="003C3978">
            <w:pPr>
              <w:spacing w:after="0"/>
            </w:pPr>
            <w:r>
              <w:t>TBD</w:t>
            </w:r>
          </w:p>
        </w:tc>
        <w:tc>
          <w:tcPr>
            <w:tcW w:w="0" w:type="auto"/>
          </w:tcPr>
          <w:p w14:paraId="75BB4D12" w14:textId="334C3579" w:rsidR="003C3978" w:rsidRDefault="003C3978" w:rsidP="003C3978">
            <w:pPr>
              <w:spacing w:after="0"/>
            </w:pPr>
            <w:r>
              <w:t>TBD</w:t>
            </w:r>
          </w:p>
        </w:tc>
        <w:tc>
          <w:tcPr>
            <w:tcW w:w="0" w:type="auto"/>
          </w:tcPr>
          <w:p w14:paraId="2D8891D1" w14:textId="5D7E7288" w:rsidR="003C3978" w:rsidRDefault="003C3978" w:rsidP="003C3978">
            <w:pPr>
              <w:spacing w:after="0"/>
            </w:pPr>
            <w:r>
              <w:t>TBD</w:t>
            </w:r>
          </w:p>
        </w:tc>
        <w:tc>
          <w:tcPr>
            <w:tcW w:w="0" w:type="auto"/>
          </w:tcPr>
          <w:p w14:paraId="6B4ED684" w14:textId="0929DAE0" w:rsidR="003C3978" w:rsidRDefault="003C3978" w:rsidP="003C3978">
            <w:pPr>
              <w:spacing w:after="0"/>
            </w:pPr>
            <w:r>
              <w:t>TBD</w:t>
            </w:r>
          </w:p>
        </w:tc>
      </w:tr>
    </w:tbl>
    <w:p w14:paraId="5ADDC913" w14:textId="1F3F7195" w:rsidR="006258A5" w:rsidRDefault="006258A5" w:rsidP="006258A5"/>
    <w:p w14:paraId="275F4377" w14:textId="178C0667" w:rsidR="008962FF" w:rsidRDefault="008962FF" w:rsidP="00075A4D"/>
    <w:p w14:paraId="1289B9C7" w14:textId="34D9DB7A" w:rsidR="00361FA7" w:rsidRPr="007134C2" w:rsidRDefault="00361FA7" w:rsidP="00361FA7">
      <w:pPr>
        <w:pStyle w:val="Heading1"/>
      </w:pPr>
      <w:r>
        <w:t>3</w:t>
      </w:r>
      <w:r>
        <w:tab/>
        <w:t>Conclusion</w:t>
      </w:r>
    </w:p>
    <w:p w14:paraId="60FFE8A7" w14:textId="77777777" w:rsidR="000B0AE8" w:rsidRDefault="000B0AE8" w:rsidP="000B0AE8">
      <w:pPr>
        <w:rPr>
          <w:b/>
          <w:lang w:val="en-GB"/>
        </w:rPr>
      </w:pPr>
      <w:r w:rsidRPr="001F575D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1F575D">
        <w:rPr>
          <w:b/>
          <w:lang w:val="en-GB"/>
        </w:rPr>
        <w:t>: Schedule SS/BPCH block</w:t>
      </w:r>
      <w:r>
        <w:rPr>
          <w:b/>
          <w:lang w:val="en-GB"/>
        </w:rPr>
        <w:t>s</w:t>
      </w:r>
      <w:r w:rsidRPr="001F575D">
        <w:rPr>
          <w:b/>
          <w:lang w:val="en-GB"/>
        </w:rPr>
        <w:t xml:space="preserve"> </w:t>
      </w:r>
      <w:r>
        <w:rPr>
          <w:b/>
          <w:lang w:val="en-GB"/>
        </w:rPr>
        <w:t>e</w:t>
      </w:r>
      <w:r w:rsidRPr="001F575D">
        <w:rPr>
          <w:b/>
          <w:lang w:val="en-GB"/>
        </w:rPr>
        <w:t xml:space="preserve">very 20ms for the </w:t>
      </w:r>
      <w:r>
        <w:rPr>
          <w:b/>
          <w:lang w:val="en-GB"/>
        </w:rPr>
        <w:t xml:space="preserve">baseline </w:t>
      </w:r>
      <w:r w:rsidRPr="001F575D">
        <w:rPr>
          <w:b/>
          <w:lang w:val="en-GB"/>
        </w:rPr>
        <w:t xml:space="preserve">RMC </w:t>
      </w:r>
      <w:r>
        <w:rPr>
          <w:b/>
          <w:lang w:val="en-GB"/>
        </w:rPr>
        <w:t>configuration</w:t>
      </w:r>
      <w:r w:rsidRPr="001F575D">
        <w:rPr>
          <w:b/>
          <w:lang w:val="en-GB"/>
        </w:rPr>
        <w:t>.</w:t>
      </w:r>
    </w:p>
    <w:p w14:paraId="548D2D3A" w14:textId="77777777" w:rsidR="000B0AE8" w:rsidRDefault="000B0AE8" w:rsidP="000B0AE8">
      <w:pPr>
        <w:rPr>
          <w:b/>
        </w:rPr>
      </w:pPr>
      <w:r w:rsidRPr="001F575D">
        <w:rPr>
          <w:b/>
        </w:rPr>
        <w:t>Proposal 2: SS/PBCH block</w:t>
      </w:r>
      <w:r>
        <w:rPr>
          <w:b/>
        </w:rPr>
        <w:t>s</w:t>
      </w:r>
      <w:r w:rsidRPr="001F575D">
        <w:rPr>
          <w:b/>
        </w:rPr>
        <w:t xml:space="preserve"> </w:t>
      </w:r>
      <w:r>
        <w:rPr>
          <w:b/>
        </w:rPr>
        <w:t xml:space="preserve">are </w:t>
      </w:r>
      <w:r w:rsidRPr="001F575D">
        <w:rPr>
          <w:b/>
        </w:rPr>
        <w:t xml:space="preserve">transmitted within the active bandwidth part. </w:t>
      </w:r>
    </w:p>
    <w:p w14:paraId="0F8252EB" w14:textId="77777777" w:rsidR="000B0AE8" w:rsidRPr="00A93338" w:rsidRDefault="000B0AE8" w:rsidP="000B0AE8">
      <w:pPr>
        <w:rPr>
          <w:b/>
        </w:rPr>
      </w:pPr>
      <w:r w:rsidRPr="00CC76F2">
        <w:rPr>
          <w:b/>
        </w:rPr>
        <w:t xml:space="preserve">Proposal 3: SS/PBCH </w:t>
      </w:r>
      <w:r>
        <w:rPr>
          <w:b/>
        </w:rPr>
        <w:t xml:space="preserve">blocks </w:t>
      </w:r>
      <w:r w:rsidRPr="00CC76F2">
        <w:rPr>
          <w:b/>
        </w:rPr>
        <w:t>and PDCCH/PDSC</w:t>
      </w:r>
      <w:r w:rsidRPr="00A93338">
        <w:rPr>
          <w:b/>
        </w:rPr>
        <w:t>H</w:t>
      </w:r>
      <w:r>
        <w:rPr>
          <w:b/>
        </w:rPr>
        <w:t xml:space="preserve"> do not overlap in frequency domain. </w:t>
      </w:r>
    </w:p>
    <w:p w14:paraId="15B3AF15" w14:textId="77777777" w:rsidR="000B0AE8" w:rsidRDefault="000B0AE8" w:rsidP="000B0AE8">
      <w:pPr>
        <w:rPr>
          <w:b/>
        </w:rPr>
      </w:pPr>
      <w:r w:rsidRPr="00A93338">
        <w:rPr>
          <w:b/>
        </w:rPr>
        <w:t xml:space="preserve">Proposal 4: PDCCH/PDSCH is </w:t>
      </w:r>
      <w:r>
        <w:rPr>
          <w:b/>
        </w:rPr>
        <w:t xml:space="preserve">not </w:t>
      </w:r>
      <w:r w:rsidRPr="00A93338">
        <w:rPr>
          <w:b/>
        </w:rPr>
        <w:t xml:space="preserve">scheduled </w:t>
      </w:r>
      <w:r>
        <w:rPr>
          <w:b/>
        </w:rPr>
        <w:t>during the SMTC window</w:t>
      </w:r>
      <w:r w:rsidRPr="00A93338">
        <w:rPr>
          <w:b/>
        </w:rPr>
        <w:t xml:space="preserve">. </w:t>
      </w:r>
    </w:p>
    <w:p w14:paraId="0C2AE6AD" w14:textId="77777777" w:rsidR="000B0AE8" w:rsidRPr="00A93338" w:rsidRDefault="000B0AE8" w:rsidP="000B0AE8">
      <w:pPr>
        <w:rPr>
          <w:b/>
        </w:rPr>
      </w:pPr>
      <w:r w:rsidRPr="00F95DCC">
        <w:rPr>
          <w:b/>
        </w:rPr>
        <w:t xml:space="preserve">Proposal 5: PRB#0 of SS/PBCH is set to </w:t>
      </w:r>
      <w:proofErr w:type="spellStart"/>
      <w:r w:rsidRPr="00F95DCC">
        <w:rPr>
          <w:b/>
        </w:rPr>
        <w:t>n</w:t>
      </w:r>
      <w:r w:rsidRPr="00F95DCC">
        <w:rPr>
          <w:b/>
          <w:vertAlign w:val="subscript"/>
        </w:rPr>
        <w:t>PRB</w:t>
      </w:r>
      <w:proofErr w:type="spellEnd"/>
      <w:r w:rsidRPr="00F95DCC">
        <w:rPr>
          <w:b/>
        </w:rPr>
        <w:t xml:space="preserve">=0 in the active bandwidth part. </w:t>
      </w:r>
    </w:p>
    <w:p w14:paraId="4F0617E8" w14:textId="77777777" w:rsidR="001E2E3D" w:rsidRPr="007134C2" w:rsidRDefault="001E2E3D" w:rsidP="001E2E3D">
      <w:pPr>
        <w:rPr>
          <w:b/>
        </w:rPr>
      </w:pPr>
      <w:r w:rsidRPr="007134C2">
        <w:rPr>
          <w:b/>
        </w:rPr>
        <w:t>Proposal</w:t>
      </w:r>
      <w:r>
        <w:rPr>
          <w:b/>
        </w:rPr>
        <w:t xml:space="preserve"> 6</w:t>
      </w:r>
      <w:r w:rsidRPr="007134C2">
        <w:rPr>
          <w:b/>
        </w:rPr>
        <w:t xml:space="preserve">: </w:t>
      </w:r>
      <w:r>
        <w:rPr>
          <w:b/>
        </w:rPr>
        <w:t>A</w:t>
      </w:r>
      <w:r w:rsidRPr="001E2E3D">
        <w:rPr>
          <w:b/>
        </w:rPr>
        <w:t xml:space="preserve">ll the common search spaces </w:t>
      </w:r>
      <w:r>
        <w:rPr>
          <w:b/>
        </w:rPr>
        <w:t>(paging, SI, RAR, etc.) are configured with</w:t>
      </w:r>
      <w:r w:rsidRPr="001E2E3D">
        <w:rPr>
          <w:b/>
        </w:rPr>
        <w:t xml:space="preserve"> the RMSI CORESET.</w:t>
      </w:r>
    </w:p>
    <w:p w14:paraId="07EEB995" w14:textId="77777777" w:rsidR="00C36885" w:rsidRDefault="00C36885" w:rsidP="00C36885">
      <w:pPr>
        <w:rPr>
          <w:b/>
        </w:rPr>
      </w:pPr>
      <w:r w:rsidRPr="0032133C">
        <w:rPr>
          <w:b/>
        </w:rPr>
        <w:t xml:space="preserve">Proposal </w:t>
      </w:r>
      <w:r>
        <w:rPr>
          <w:b/>
        </w:rPr>
        <w:t>7</w:t>
      </w:r>
      <w:r w:rsidRPr="0032133C">
        <w:rPr>
          <w:b/>
        </w:rPr>
        <w:t xml:space="preserve">: </w:t>
      </w:r>
      <w:r>
        <w:rPr>
          <w:b/>
        </w:rPr>
        <w:t>A</w:t>
      </w:r>
      <w:r w:rsidRPr="0032133C">
        <w:rPr>
          <w:b/>
        </w:rPr>
        <w:t>pply SS/PBCH and RMSI CORESET multiplexing pattern 1 for both FR1 and FR2.</w:t>
      </w:r>
    </w:p>
    <w:p w14:paraId="76D7BC33" w14:textId="77777777" w:rsidR="00847CD8" w:rsidRDefault="00847CD8" w:rsidP="00847CD8">
      <w:pPr>
        <w:rPr>
          <w:b/>
        </w:rPr>
      </w:pPr>
      <w:r w:rsidRPr="00C407CD">
        <w:rPr>
          <w:b/>
        </w:rPr>
        <w:t xml:space="preserve">Proposal </w:t>
      </w:r>
      <w:r>
        <w:rPr>
          <w:b/>
        </w:rPr>
        <w:t>8</w:t>
      </w:r>
      <w:r w:rsidRPr="00C407CD">
        <w:rPr>
          <w:b/>
        </w:rPr>
        <w:t xml:space="preserve">: </w:t>
      </w:r>
      <w:r>
        <w:rPr>
          <w:b/>
        </w:rPr>
        <w:t>RMSI CORESET</w:t>
      </w:r>
      <w:r w:rsidRPr="00C407CD">
        <w:rPr>
          <w:b/>
        </w:rPr>
        <w:t xml:space="preserve"> </w:t>
      </w:r>
      <w:r>
        <w:rPr>
          <w:b/>
        </w:rPr>
        <w:t>starts at the same PRB as SS/PBCH</w:t>
      </w:r>
      <w:r w:rsidRPr="00C407CD">
        <w:rPr>
          <w:b/>
        </w:rPr>
        <w:t xml:space="preserve">, </w:t>
      </w:r>
      <w:r>
        <w:rPr>
          <w:b/>
        </w:rPr>
        <w:t>i.e., RB offset 0 in pdcch-ConfigSIB1</w:t>
      </w:r>
      <w:r w:rsidRPr="00C407CD">
        <w:rPr>
          <w:b/>
        </w:rPr>
        <w:t>.</w:t>
      </w:r>
    </w:p>
    <w:p w14:paraId="60860866" w14:textId="77777777" w:rsidR="00F76459" w:rsidRDefault="00F76459" w:rsidP="00F76459">
      <w:pPr>
        <w:rPr>
          <w:b/>
        </w:rPr>
      </w:pPr>
      <w:bookmarkStart w:id="8" w:name="_GoBack"/>
      <w:bookmarkEnd w:id="8"/>
      <w:r w:rsidRPr="00DC34BA">
        <w:rPr>
          <w:b/>
        </w:rPr>
        <w:t xml:space="preserve">Proposal </w:t>
      </w:r>
      <w:r>
        <w:rPr>
          <w:b/>
        </w:rPr>
        <w:t>9</w:t>
      </w:r>
      <w:r w:rsidRPr="00DC34BA">
        <w:rPr>
          <w:b/>
        </w:rPr>
        <w:t>: Set DDSUU for TDD UL/DL configuration every 5ms</w:t>
      </w:r>
      <w:r>
        <w:rPr>
          <w:b/>
        </w:rPr>
        <w:t xml:space="preserve"> for SCS=15kHz</w:t>
      </w:r>
      <w:r w:rsidRPr="00DC34BA">
        <w:rPr>
          <w:b/>
        </w:rPr>
        <w:t>.</w:t>
      </w:r>
      <w:r>
        <w:rPr>
          <w:b/>
        </w:rPr>
        <w:t xml:space="preserve"> For higher SCS, scale the number of DL/UL slots accordingly. DL/UL ratio in the flexible slot ‘S’ is FFS.</w:t>
      </w:r>
    </w:p>
    <w:p w14:paraId="21FCF48A" w14:textId="77777777" w:rsidR="00F76459" w:rsidRPr="00B97172" w:rsidRDefault="00F76459" w:rsidP="00F76459">
      <w:pPr>
        <w:rPr>
          <w:b/>
        </w:rPr>
      </w:pPr>
      <w:r w:rsidRPr="00B97172">
        <w:rPr>
          <w:b/>
        </w:rPr>
        <w:t>Proposal 10: RAN4 specif</w:t>
      </w:r>
      <w:r>
        <w:rPr>
          <w:b/>
        </w:rPr>
        <w:t>ies</w:t>
      </w:r>
      <w:r w:rsidRPr="00B97172">
        <w:rPr>
          <w:b/>
        </w:rPr>
        <w:t xml:space="preserve"> 4 RMC configurations: </w:t>
      </w:r>
    </w:p>
    <w:p w14:paraId="003E2336" w14:textId="77777777" w:rsidR="00F76459" w:rsidRPr="00B97172" w:rsidRDefault="00F76459" w:rsidP="00F76459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SCS=15kHz with 10MHz for FDD (below 3GHz in FR1)</w:t>
      </w:r>
      <w:r>
        <w:rPr>
          <w:b/>
        </w:rPr>
        <w:t xml:space="preserve"> and 4 SS/PBCH blocks within SS burst,</w:t>
      </w:r>
    </w:p>
    <w:p w14:paraId="6AD97042" w14:textId="77777777" w:rsidR="00F76459" w:rsidRPr="00B97172" w:rsidRDefault="00F76459" w:rsidP="00F76459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SCS=15kHz with 10MHz for TDD (below 3GHz in FR1)</w:t>
      </w:r>
      <w:r>
        <w:rPr>
          <w:b/>
        </w:rPr>
        <w:t xml:space="preserve"> and 4 SS/PBCH blocks within SS burst,</w:t>
      </w:r>
    </w:p>
    <w:p w14:paraId="32B4832C" w14:textId="77777777" w:rsidR="00F76459" w:rsidRPr="00B97172" w:rsidRDefault="00F76459" w:rsidP="00F76459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lastRenderedPageBreak/>
        <w:t>SCS=30kHz with 20MHz for TDD (above 3GHz in FR1)</w:t>
      </w:r>
      <w:r>
        <w:rPr>
          <w:b/>
        </w:rPr>
        <w:t xml:space="preserve"> and 4 SS/PBCH blocks within SS burst</w:t>
      </w:r>
      <w:r w:rsidRPr="00B97172">
        <w:rPr>
          <w:b/>
        </w:rPr>
        <w:t xml:space="preserve">, and </w:t>
      </w:r>
    </w:p>
    <w:p w14:paraId="52190620" w14:textId="77777777" w:rsidR="00F76459" w:rsidRPr="00B97172" w:rsidRDefault="00F76459" w:rsidP="00F76459">
      <w:pPr>
        <w:pStyle w:val="ListParagraph"/>
        <w:numPr>
          <w:ilvl w:val="0"/>
          <w:numId w:val="30"/>
        </w:numPr>
        <w:rPr>
          <w:b/>
        </w:rPr>
      </w:pPr>
      <w:r w:rsidRPr="00B97172">
        <w:rPr>
          <w:b/>
        </w:rPr>
        <w:t>SCS=120kHz with 100MHz for TDD (FR2)</w:t>
      </w:r>
      <w:r>
        <w:rPr>
          <w:b/>
        </w:rPr>
        <w:t xml:space="preserve"> and 16 SS/PBCH blocks within SS burst.</w:t>
      </w:r>
    </w:p>
    <w:p w14:paraId="250CDCFB" w14:textId="77777777" w:rsidR="00F76459" w:rsidRPr="00B97172" w:rsidRDefault="00F76459" w:rsidP="00F76459">
      <w:pPr>
        <w:rPr>
          <w:b/>
        </w:rPr>
      </w:pPr>
      <w:r w:rsidRPr="00B97172">
        <w:rPr>
          <w:b/>
        </w:rPr>
        <w:t>Proposal 11: RAN4 configure</w:t>
      </w:r>
      <w:r>
        <w:rPr>
          <w:b/>
        </w:rPr>
        <w:t>s</w:t>
      </w:r>
      <w:r w:rsidRPr="00B97172">
        <w:rPr>
          <w:b/>
        </w:rPr>
        <w:t xml:space="preserve"> PDCCH/PDSCH scheduling for RMC as follows:</w:t>
      </w:r>
    </w:p>
    <w:p w14:paraId="79865D7A" w14:textId="77777777" w:rsidR="00F76459" w:rsidRPr="00B97172" w:rsidRDefault="00F76459" w:rsidP="00F76459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 xml:space="preserve">Use the same </w:t>
      </w:r>
      <w:r>
        <w:rPr>
          <w:b/>
        </w:rPr>
        <w:t>subcarrier spacing</w:t>
      </w:r>
      <w:r w:rsidRPr="00B97172">
        <w:rPr>
          <w:b/>
        </w:rPr>
        <w:t xml:space="preserve"> as SS/PBCH block, </w:t>
      </w:r>
    </w:p>
    <w:p w14:paraId="32BCF86C" w14:textId="77777777" w:rsidR="00F76459" w:rsidRPr="00B97172" w:rsidRDefault="00F76459" w:rsidP="00F76459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 xml:space="preserve">Allocate 24PRB for PDSCH as same as LTE, and </w:t>
      </w:r>
    </w:p>
    <w:p w14:paraId="16931EAE" w14:textId="77777777" w:rsidR="00F76459" w:rsidRPr="00B97172" w:rsidRDefault="00F76459" w:rsidP="00F76459">
      <w:pPr>
        <w:pStyle w:val="ListParagraph"/>
        <w:numPr>
          <w:ilvl w:val="0"/>
          <w:numId w:val="29"/>
        </w:numPr>
        <w:rPr>
          <w:b/>
        </w:rPr>
      </w:pPr>
      <w:r w:rsidRPr="00B97172">
        <w:rPr>
          <w:b/>
        </w:rPr>
        <w:t xml:space="preserve">Set PDSCH MCS to 1/3 QPSK. </w:t>
      </w:r>
    </w:p>
    <w:p w14:paraId="093FA471" w14:textId="42AF0225" w:rsidR="003B70A0" w:rsidRPr="007134C2" w:rsidRDefault="003B70A0" w:rsidP="003B70A0"/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5150C590" w14:textId="5A7BA890" w:rsidR="008508DD" w:rsidRDefault="00CC7056" w:rsidP="008508D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08638450"/>
      <w:bookmarkStart w:id="10" w:name="_Ref516846373"/>
      <w:r w:rsidRPr="007134C2">
        <w:t>3GPP TS 38.213</w:t>
      </w:r>
      <w:r w:rsidR="005A782E" w:rsidRPr="007134C2">
        <w:t xml:space="preserve">, </w:t>
      </w:r>
      <w:bookmarkStart w:id="11" w:name="_Ref510209161"/>
      <w:bookmarkStart w:id="12" w:name="_Ref510782480"/>
      <w:bookmarkEnd w:id="9"/>
      <w:r w:rsidR="008508DD" w:rsidRPr="007134C2">
        <w:t>“</w:t>
      </w:r>
      <w:r w:rsidRPr="007134C2">
        <w:t>NR; Physical layer procedures for control</w:t>
      </w:r>
      <w:r w:rsidR="008508DD" w:rsidRPr="007134C2">
        <w:t>”.</w:t>
      </w:r>
      <w:bookmarkEnd w:id="10"/>
    </w:p>
    <w:p w14:paraId="574DC872" w14:textId="5B51AC65" w:rsidR="0074646E" w:rsidRPr="007134C2" w:rsidRDefault="0074646E" w:rsidP="008508D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 xml:space="preserve">3GPP TS 38.133, “NR; </w:t>
      </w:r>
      <w:r w:rsidR="00B5302E">
        <w:t xml:space="preserve">Requirements for support of radio resource management”. </w:t>
      </w:r>
    </w:p>
    <w:bookmarkEnd w:id="11"/>
    <w:bookmarkEnd w:id="12"/>
    <w:p w14:paraId="61FC8F0A" w14:textId="77777777" w:rsidR="005A782E" w:rsidRPr="007134C2" w:rsidRDefault="005A782E" w:rsidP="005A782E"/>
    <w:sectPr w:rsidR="005A782E" w:rsidRPr="007134C2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6F716D8"/>
    <w:multiLevelType w:val="hybridMultilevel"/>
    <w:tmpl w:val="3B1E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3"/>
  </w:num>
  <w:num w:numId="3">
    <w:abstractNumId w:val="16"/>
  </w:num>
  <w:num w:numId="4">
    <w:abstractNumId w:val="15"/>
  </w:num>
  <w:num w:numId="5">
    <w:abstractNumId w:val="10"/>
  </w:num>
  <w:num w:numId="6">
    <w:abstractNumId w:val="26"/>
  </w:num>
  <w:num w:numId="7">
    <w:abstractNumId w:val="3"/>
  </w:num>
  <w:num w:numId="8">
    <w:abstractNumId w:val="4"/>
  </w:num>
  <w:num w:numId="9">
    <w:abstractNumId w:val="20"/>
  </w:num>
  <w:num w:numId="10">
    <w:abstractNumId w:val="18"/>
  </w:num>
  <w:num w:numId="11">
    <w:abstractNumId w:val="28"/>
  </w:num>
  <w:num w:numId="12">
    <w:abstractNumId w:val="19"/>
  </w:num>
  <w:num w:numId="13">
    <w:abstractNumId w:val="22"/>
  </w:num>
  <w:num w:numId="14">
    <w:abstractNumId w:val="5"/>
  </w:num>
  <w:num w:numId="15">
    <w:abstractNumId w:val="12"/>
  </w:num>
  <w:num w:numId="16">
    <w:abstractNumId w:val="13"/>
  </w:num>
  <w:num w:numId="17">
    <w:abstractNumId w:val="8"/>
  </w:num>
  <w:num w:numId="18">
    <w:abstractNumId w:val="2"/>
  </w:num>
  <w:num w:numId="19">
    <w:abstractNumId w:val="21"/>
  </w:num>
  <w:num w:numId="20">
    <w:abstractNumId w:val="25"/>
  </w:num>
  <w:num w:numId="21">
    <w:abstractNumId w:val="1"/>
  </w:num>
  <w:num w:numId="22">
    <w:abstractNumId w:val="17"/>
  </w:num>
  <w:num w:numId="23">
    <w:abstractNumId w:val="6"/>
  </w:num>
  <w:num w:numId="24">
    <w:abstractNumId w:val="11"/>
  </w:num>
  <w:num w:numId="25">
    <w:abstractNumId w:val="27"/>
  </w:num>
  <w:num w:numId="26">
    <w:abstractNumId w:val="24"/>
  </w:num>
  <w:num w:numId="27">
    <w:abstractNumId w:val="0"/>
  </w:num>
  <w:num w:numId="28">
    <w:abstractNumId w:val="7"/>
  </w:num>
  <w:num w:numId="29">
    <w:abstractNumId w:val="14"/>
  </w:num>
  <w:num w:numId="3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68"/>
    <w:rsid w:val="00021597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9E9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A4D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A1E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10"/>
    <w:rsid w:val="000B04B5"/>
    <w:rsid w:val="000B0AE8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1CA0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40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0A5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4DD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479A"/>
    <w:rsid w:val="00164E7E"/>
    <w:rsid w:val="0016508B"/>
    <w:rsid w:val="001650B8"/>
    <w:rsid w:val="0016516D"/>
    <w:rsid w:val="00165F32"/>
    <w:rsid w:val="001664EF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57C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B3F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2E3D"/>
    <w:rsid w:val="001E3879"/>
    <w:rsid w:val="001E40EC"/>
    <w:rsid w:val="001E4638"/>
    <w:rsid w:val="001E4804"/>
    <w:rsid w:val="001E54DA"/>
    <w:rsid w:val="001E5B38"/>
    <w:rsid w:val="001E5DCB"/>
    <w:rsid w:val="001E6BA4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575D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1B1A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BFB"/>
    <w:rsid w:val="00216C2D"/>
    <w:rsid w:val="002174A3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6C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653"/>
    <w:rsid w:val="002917ED"/>
    <w:rsid w:val="00292710"/>
    <w:rsid w:val="00292CC5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7C8"/>
    <w:rsid w:val="002C1958"/>
    <w:rsid w:val="002C1AAB"/>
    <w:rsid w:val="002C286D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B3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2A"/>
    <w:rsid w:val="002F3DAA"/>
    <w:rsid w:val="002F453E"/>
    <w:rsid w:val="002F455F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49A3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022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40"/>
    <w:rsid w:val="00357C3D"/>
    <w:rsid w:val="00357C99"/>
    <w:rsid w:val="00361515"/>
    <w:rsid w:val="00361606"/>
    <w:rsid w:val="00361BD7"/>
    <w:rsid w:val="00361FA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978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2E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33E4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09A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9F4"/>
    <w:rsid w:val="004B6609"/>
    <w:rsid w:val="004B6677"/>
    <w:rsid w:val="004B7534"/>
    <w:rsid w:val="004B7980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31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035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804"/>
    <w:rsid w:val="00544E01"/>
    <w:rsid w:val="0054527E"/>
    <w:rsid w:val="00545F5D"/>
    <w:rsid w:val="005469AB"/>
    <w:rsid w:val="005479AE"/>
    <w:rsid w:val="00547B03"/>
    <w:rsid w:val="00547E51"/>
    <w:rsid w:val="00547F7A"/>
    <w:rsid w:val="0055083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1FE5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4BE6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2B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CF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347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3F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211"/>
    <w:rsid w:val="0063349C"/>
    <w:rsid w:val="00633DFE"/>
    <w:rsid w:val="00634479"/>
    <w:rsid w:val="00634500"/>
    <w:rsid w:val="00636AA8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5479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93A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3C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1E"/>
    <w:rsid w:val="006A705B"/>
    <w:rsid w:val="006A74B5"/>
    <w:rsid w:val="006A77CE"/>
    <w:rsid w:val="006B03F3"/>
    <w:rsid w:val="006B0C39"/>
    <w:rsid w:val="006B0F01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9FE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46E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33E3"/>
    <w:rsid w:val="0078511A"/>
    <w:rsid w:val="00785ADE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5D19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845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D2F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3B8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02B"/>
    <w:rsid w:val="00830D72"/>
    <w:rsid w:val="00831044"/>
    <w:rsid w:val="008310D1"/>
    <w:rsid w:val="008327BB"/>
    <w:rsid w:val="00832C4D"/>
    <w:rsid w:val="00832D9C"/>
    <w:rsid w:val="00832F8B"/>
    <w:rsid w:val="00834944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47CD8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57E"/>
    <w:rsid w:val="00854C7F"/>
    <w:rsid w:val="00855125"/>
    <w:rsid w:val="00855BFD"/>
    <w:rsid w:val="0085611B"/>
    <w:rsid w:val="008561D4"/>
    <w:rsid w:val="00856CC0"/>
    <w:rsid w:val="00856FB6"/>
    <w:rsid w:val="00857E26"/>
    <w:rsid w:val="00857FF8"/>
    <w:rsid w:val="0086005A"/>
    <w:rsid w:val="00860E1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A62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2FF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A78"/>
    <w:rsid w:val="008C6BBE"/>
    <w:rsid w:val="008C6CEB"/>
    <w:rsid w:val="008C6E95"/>
    <w:rsid w:val="008C7204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4B03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3B5"/>
    <w:rsid w:val="009207C2"/>
    <w:rsid w:val="00922A33"/>
    <w:rsid w:val="00922C75"/>
    <w:rsid w:val="00923669"/>
    <w:rsid w:val="0092405A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9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1BA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4CB7"/>
    <w:rsid w:val="009C5768"/>
    <w:rsid w:val="009C5BFA"/>
    <w:rsid w:val="009C74D3"/>
    <w:rsid w:val="009C75A4"/>
    <w:rsid w:val="009C796E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11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1FA6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4510"/>
    <w:rsid w:val="00A354EA"/>
    <w:rsid w:val="00A35826"/>
    <w:rsid w:val="00A35C0E"/>
    <w:rsid w:val="00A3619E"/>
    <w:rsid w:val="00A3688D"/>
    <w:rsid w:val="00A40B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C6E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0E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F6B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338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8D"/>
    <w:rsid w:val="00AA0DF9"/>
    <w:rsid w:val="00AA0F94"/>
    <w:rsid w:val="00AA0FEE"/>
    <w:rsid w:val="00AA178C"/>
    <w:rsid w:val="00AA2205"/>
    <w:rsid w:val="00AA26EF"/>
    <w:rsid w:val="00AA27FA"/>
    <w:rsid w:val="00AA2F06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04A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0A56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49E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AB"/>
    <w:rsid w:val="00B200C7"/>
    <w:rsid w:val="00B21023"/>
    <w:rsid w:val="00B21920"/>
    <w:rsid w:val="00B21AC2"/>
    <w:rsid w:val="00B21FED"/>
    <w:rsid w:val="00B232C5"/>
    <w:rsid w:val="00B2332E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31F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9EC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02E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172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95F"/>
    <w:rsid w:val="00BA6C46"/>
    <w:rsid w:val="00BA6F72"/>
    <w:rsid w:val="00BB0468"/>
    <w:rsid w:val="00BB08A6"/>
    <w:rsid w:val="00BB1611"/>
    <w:rsid w:val="00BB18CD"/>
    <w:rsid w:val="00BB1EB7"/>
    <w:rsid w:val="00BB2123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F7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D04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885"/>
    <w:rsid w:val="00C36FA0"/>
    <w:rsid w:val="00C40210"/>
    <w:rsid w:val="00C407CD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DD1"/>
    <w:rsid w:val="00C53035"/>
    <w:rsid w:val="00C535F7"/>
    <w:rsid w:val="00C54E5D"/>
    <w:rsid w:val="00C56094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28B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6F2"/>
    <w:rsid w:val="00CC78D1"/>
    <w:rsid w:val="00CD05F0"/>
    <w:rsid w:val="00CD0E15"/>
    <w:rsid w:val="00CD1584"/>
    <w:rsid w:val="00CD1825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454"/>
    <w:rsid w:val="00CD682E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A1A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C9E"/>
    <w:rsid w:val="00D01D9B"/>
    <w:rsid w:val="00D02287"/>
    <w:rsid w:val="00D032E0"/>
    <w:rsid w:val="00D03A07"/>
    <w:rsid w:val="00D03CAA"/>
    <w:rsid w:val="00D03F42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662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959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21C"/>
    <w:rsid w:val="00D81ADE"/>
    <w:rsid w:val="00D833A2"/>
    <w:rsid w:val="00D83826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72"/>
    <w:rsid w:val="00D865E8"/>
    <w:rsid w:val="00D8667D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4BA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04F"/>
    <w:rsid w:val="00E155FB"/>
    <w:rsid w:val="00E15814"/>
    <w:rsid w:val="00E16ACA"/>
    <w:rsid w:val="00E171D9"/>
    <w:rsid w:val="00E17EBE"/>
    <w:rsid w:val="00E20A86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5A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4CA"/>
    <w:rsid w:val="00E57426"/>
    <w:rsid w:val="00E57961"/>
    <w:rsid w:val="00E57E4D"/>
    <w:rsid w:val="00E6003D"/>
    <w:rsid w:val="00E603F0"/>
    <w:rsid w:val="00E60E35"/>
    <w:rsid w:val="00E614E0"/>
    <w:rsid w:val="00E615F9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0C73"/>
    <w:rsid w:val="00E91FB0"/>
    <w:rsid w:val="00E92079"/>
    <w:rsid w:val="00E93A3C"/>
    <w:rsid w:val="00E94C71"/>
    <w:rsid w:val="00E94E59"/>
    <w:rsid w:val="00E95C94"/>
    <w:rsid w:val="00E968EA"/>
    <w:rsid w:val="00E96A55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32A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B71"/>
    <w:rsid w:val="00F03F69"/>
    <w:rsid w:val="00F046B3"/>
    <w:rsid w:val="00F0474C"/>
    <w:rsid w:val="00F0600E"/>
    <w:rsid w:val="00F06079"/>
    <w:rsid w:val="00F06E8F"/>
    <w:rsid w:val="00F07594"/>
    <w:rsid w:val="00F10127"/>
    <w:rsid w:val="00F103CA"/>
    <w:rsid w:val="00F104CF"/>
    <w:rsid w:val="00F107AA"/>
    <w:rsid w:val="00F1089E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2E4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54DA"/>
    <w:rsid w:val="00F372EA"/>
    <w:rsid w:val="00F376F1"/>
    <w:rsid w:val="00F377B3"/>
    <w:rsid w:val="00F37C10"/>
    <w:rsid w:val="00F37DAB"/>
    <w:rsid w:val="00F37FAF"/>
    <w:rsid w:val="00F406CB"/>
    <w:rsid w:val="00F408BA"/>
    <w:rsid w:val="00F4101B"/>
    <w:rsid w:val="00F41034"/>
    <w:rsid w:val="00F41529"/>
    <w:rsid w:val="00F42A7A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52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5AFA"/>
    <w:rsid w:val="00F7632E"/>
    <w:rsid w:val="00F76459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1C3B"/>
    <w:rsid w:val="00F92A02"/>
    <w:rsid w:val="00F92E99"/>
    <w:rsid w:val="00F94403"/>
    <w:rsid w:val="00F94606"/>
    <w:rsid w:val="00F94ADD"/>
    <w:rsid w:val="00F94D08"/>
    <w:rsid w:val="00F95285"/>
    <w:rsid w:val="00F95DCC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3F43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479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54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547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DEB414A-8CF4-4E07-97D5-A25DAB73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1722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2018-06-25T13:10:00Z</dcterms:modified>
</cp:coreProperties>
</file>